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6" w:rsidRPr="0099518B" w:rsidRDefault="00495157" w:rsidP="007E50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18B">
        <w:rPr>
          <w:rFonts w:ascii="Times New Roman" w:hAnsi="Times New Roman" w:cs="Times New Roman"/>
          <w:sz w:val="28"/>
          <w:szCs w:val="28"/>
        </w:rPr>
        <w:t>УТВЕРЖДЕНО</w:t>
      </w:r>
    </w:p>
    <w:p w:rsidR="007E50C6" w:rsidRPr="0099518B" w:rsidRDefault="00112AF4" w:rsidP="003F5E06">
      <w:pPr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г</w:t>
      </w:r>
      <w:r w:rsidR="00046F05" w:rsidRPr="0099518B">
        <w:rPr>
          <w:rFonts w:ascii="Times New Roman" w:hAnsi="Times New Roman" w:cs="Times New Roman"/>
          <w:sz w:val="28"/>
          <w:szCs w:val="28"/>
        </w:rPr>
        <w:t>одовым</w:t>
      </w:r>
      <w:r w:rsidR="00284DFB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="00046F05" w:rsidRPr="0099518B">
        <w:rPr>
          <w:rFonts w:ascii="Times New Roman" w:hAnsi="Times New Roman" w:cs="Times New Roman"/>
          <w:sz w:val="28"/>
          <w:szCs w:val="28"/>
        </w:rPr>
        <w:t>общим собранием</w:t>
      </w:r>
      <w:r w:rsidR="00495157" w:rsidRPr="0099518B">
        <w:rPr>
          <w:rFonts w:ascii="Times New Roman" w:hAnsi="Times New Roman" w:cs="Times New Roman"/>
          <w:sz w:val="28"/>
          <w:szCs w:val="28"/>
        </w:rPr>
        <w:t xml:space="preserve"> акционеров</w:t>
      </w:r>
      <w:r w:rsidR="00FE4820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="003F5E06" w:rsidRPr="0099518B">
        <w:rPr>
          <w:rFonts w:ascii="Times New Roman" w:hAnsi="Times New Roman" w:cs="Times New Roman"/>
          <w:sz w:val="28"/>
          <w:szCs w:val="28"/>
        </w:rPr>
        <w:t>ПАО «Туполев</w:t>
      </w:r>
      <w:r w:rsidR="00046F05" w:rsidRPr="0099518B">
        <w:rPr>
          <w:rFonts w:ascii="Times New Roman" w:hAnsi="Times New Roman" w:cs="Times New Roman"/>
          <w:sz w:val="28"/>
          <w:szCs w:val="28"/>
        </w:rPr>
        <w:t>»</w:t>
      </w:r>
      <w:r w:rsidR="00284DFB" w:rsidRPr="0099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66" w:rsidRPr="0099518B" w:rsidRDefault="00046F05" w:rsidP="007E50C6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протокол от __.__.2021 г. №</w:t>
      </w:r>
      <w:r w:rsidR="00112AF4" w:rsidRPr="0099518B">
        <w:rPr>
          <w:rFonts w:ascii="Times New Roman" w:hAnsi="Times New Roman" w:cs="Times New Roman"/>
          <w:sz w:val="28"/>
          <w:szCs w:val="28"/>
        </w:rPr>
        <w:t>__</w:t>
      </w:r>
      <w:r w:rsidRPr="0099518B">
        <w:rPr>
          <w:rFonts w:ascii="Times New Roman" w:hAnsi="Times New Roman" w:cs="Times New Roman"/>
          <w:sz w:val="28"/>
          <w:szCs w:val="28"/>
        </w:rPr>
        <w:t>_</w:t>
      </w:r>
    </w:p>
    <w:p w:rsidR="00495157" w:rsidRPr="0099518B" w:rsidRDefault="00495157" w:rsidP="0028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157" w:rsidRPr="0099518B" w:rsidRDefault="00495157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95157" w:rsidRPr="0099518B" w:rsidRDefault="00495157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96427" w:rsidRPr="0099518B" w:rsidRDefault="00E96427" w:rsidP="00E964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Toc38613127"/>
      <w:r w:rsidRPr="009951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Положение </w:t>
      </w:r>
    </w:p>
    <w:p w:rsidR="00E96427" w:rsidRPr="0099518B" w:rsidRDefault="00E96427" w:rsidP="00E964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РЕВИЗИОННОЙ КОМИССИИ</w:t>
      </w:r>
    </w:p>
    <w:p w:rsidR="00E96427" w:rsidRPr="0099518B" w:rsidRDefault="00E96427" w:rsidP="00E964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АКЦИОНЕРНОГО ОБЩЕСТВА</w:t>
      </w:r>
    </w:p>
    <w:p w:rsidR="00E96427" w:rsidRPr="0099518B" w:rsidRDefault="003F5E06" w:rsidP="00E964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«ТУПОЛЕВ</w:t>
      </w:r>
      <w:r w:rsidR="00E96427" w:rsidRPr="0099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2AF4" w:rsidRPr="0099518B" w:rsidRDefault="00112AF4" w:rsidP="00E964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bookmarkEnd w:id="1"/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84DFB" w:rsidRPr="0099518B" w:rsidRDefault="00284DFB" w:rsidP="00284DF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95157" w:rsidRPr="0099518B" w:rsidRDefault="00004F66" w:rsidP="00284D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highlight w:val="yellow"/>
        </w:rPr>
      </w:pPr>
      <w:r w:rsidRPr="0099518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город </w:t>
      </w:r>
      <w:r w:rsidR="00284DFB" w:rsidRPr="0099518B">
        <w:rPr>
          <w:rFonts w:ascii="Times New Roman" w:hAnsi="Times New Roman" w:cs="Times New Roman"/>
          <w:b/>
          <w:snapToGrid w:val="0"/>
          <w:sz w:val="28"/>
          <w:szCs w:val="28"/>
        </w:rPr>
        <w:t>Москва</w:t>
      </w:r>
      <w:r w:rsidR="00046F05" w:rsidRPr="0099518B">
        <w:rPr>
          <w:rFonts w:ascii="Times New Roman" w:hAnsi="Times New Roman" w:cs="Times New Roman"/>
          <w:b/>
          <w:snapToGrid w:val="0"/>
          <w:sz w:val="28"/>
          <w:szCs w:val="28"/>
        </w:rPr>
        <w:t>, Российская Федерация</w:t>
      </w:r>
    </w:p>
    <w:p w:rsidR="00495157" w:rsidRPr="0099518B" w:rsidRDefault="00004F66" w:rsidP="00284D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518B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="00046F05" w:rsidRPr="0099518B">
        <w:rPr>
          <w:rFonts w:ascii="Times New Roman" w:hAnsi="Times New Roman" w:cs="Times New Roman"/>
          <w:b/>
          <w:snapToGrid w:val="0"/>
          <w:sz w:val="28"/>
          <w:szCs w:val="28"/>
        </w:rPr>
        <w:t>21 г.</w:t>
      </w:r>
    </w:p>
    <w:p w:rsidR="00284DFB" w:rsidRPr="0099518B" w:rsidRDefault="00284DFB" w:rsidP="00284DF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1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Start w:id="2" w:name="Par462" w:displacedByCustomXml="next"/>
    <w:bookmarkEnd w:id="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89558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4469" w:rsidRPr="0099518B" w:rsidRDefault="003B4469" w:rsidP="003B4469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9518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B4469" w:rsidRPr="0099518B" w:rsidRDefault="003B4469" w:rsidP="003B4469">
          <w:pPr>
            <w:pStyle w:val="11"/>
            <w:rPr>
              <w:color w:val="auto"/>
            </w:rPr>
          </w:pPr>
          <w:r w:rsidRPr="0099518B">
            <w:rPr>
              <w:b/>
              <w:bCs/>
              <w:color w:val="auto"/>
            </w:rPr>
            <w:fldChar w:fldCharType="begin"/>
          </w:r>
          <w:r w:rsidRPr="0099518B">
            <w:rPr>
              <w:b/>
              <w:bCs/>
              <w:color w:val="auto"/>
            </w:rPr>
            <w:instrText xml:space="preserve"> TOC \o "1-3" \h \z \u </w:instrText>
          </w:r>
          <w:r w:rsidRPr="0099518B">
            <w:rPr>
              <w:b/>
              <w:bCs/>
              <w:color w:val="auto"/>
            </w:rPr>
            <w:fldChar w:fldCharType="separate"/>
          </w:r>
          <w:hyperlink w:anchor="_Toc38613127" w:history="1">
            <w:r w:rsidR="005D0CCE" w:rsidRPr="005D0CCE">
              <w:rPr>
                <w:rStyle w:val="ad"/>
                <w:rFonts w:asciiTheme="minorHAnsi" w:hAnsiTheme="minorHAnsi" w:cstheme="minorBidi"/>
                <w:sz w:val="22"/>
                <w:szCs w:val="22"/>
              </w:rPr>
              <w:t>_Toc38613127</w:t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28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ПОЛОЖЕНИЯ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_Toc38613128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29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ЗАДАЧИ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_Toc38613129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0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ПРЕДСЕДАТЕЛЬ И СЕКРЕТАРЬ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_Toc38613130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1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ПРАВА И ОБЯЗАННОСТИ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_Toc38613131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2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ОРГАНИЗАЦИЯ РАБОТЫ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_Toc38613132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3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ЗАСЕДАНИЯ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_Toc38613133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4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ПОРЯДОК ПРОВЕДЕНИЯ РЕВИЗИОННЫХ ПРОВЕРОК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_Toc38613134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C419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613135" w:history="1">
            <w:r w:rsidR="003B4469" w:rsidRPr="0099518B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ЗАКЛЮЧЕНИЕ РЕВИЗИОННОЙ КОМИССИИ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_Toc38613135 \h </w:instrTex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C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B4469" w:rsidRPr="00995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4469" w:rsidRPr="0099518B" w:rsidRDefault="003B4469">
          <w:r w:rsidRPr="009951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4469" w:rsidRPr="0099518B" w:rsidRDefault="003B4469">
      <w:pPr>
        <w:rPr>
          <w:rFonts w:ascii="Times New Roman" w:hAnsi="Times New Roman" w:cs="Times New Roman"/>
          <w:sz w:val="28"/>
          <w:szCs w:val="28"/>
        </w:rPr>
      </w:pPr>
    </w:p>
    <w:p w:rsidR="003B4469" w:rsidRPr="0099518B" w:rsidRDefault="003B4469">
      <w:pPr>
        <w:rPr>
          <w:rFonts w:ascii="Times New Roman" w:hAnsi="Times New Roman" w:cs="Times New Roman"/>
          <w:sz w:val="28"/>
          <w:szCs w:val="28"/>
        </w:rPr>
      </w:pPr>
    </w:p>
    <w:p w:rsidR="003B4469" w:rsidRPr="0099518B" w:rsidRDefault="003B4469">
      <w:pPr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br w:type="page"/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8613128"/>
      <w:r w:rsidRPr="009951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3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296021" w:rsidRPr="0099518B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99518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84DFB" w:rsidRPr="0099518B">
        <w:rPr>
          <w:rFonts w:ascii="Times New Roman" w:hAnsi="Times New Roman" w:cs="Times New Roman"/>
          <w:sz w:val="28"/>
          <w:szCs w:val="28"/>
        </w:rPr>
        <w:t>П</w:t>
      </w:r>
      <w:r w:rsidR="00821893" w:rsidRPr="0099518B">
        <w:rPr>
          <w:rFonts w:ascii="Times New Roman" w:hAnsi="Times New Roman" w:cs="Times New Roman"/>
          <w:sz w:val="28"/>
          <w:szCs w:val="28"/>
        </w:rPr>
        <w:t>убличного акционерного общества</w:t>
      </w:r>
      <w:r w:rsidR="00046F05" w:rsidRPr="0099518B">
        <w:rPr>
          <w:rFonts w:ascii="Times New Roman" w:hAnsi="Times New Roman" w:cs="Times New Roman"/>
          <w:sz w:val="28"/>
          <w:szCs w:val="28"/>
        </w:rPr>
        <w:t xml:space="preserve"> «</w:t>
      </w:r>
      <w:r w:rsidR="003F5E06" w:rsidRPr="0099518B">
        <w:rPr>
          <w:rFonts w:ascii="Times New Roman" w:hAnsi="Times New Roman" w:cs="Times New Roman"/>
          <w:sz w:val="28"/>
          <w:szCs w:val="28"/>
        </w:rPr>
        <w:t>Туполев</w:t>
      </w:r>
      <w:r w:rsidR="00284DFB" w:rsidRPr="0099518B">
        <w:rPr>
          <w:rFonts w:ascii="Times New Roman" w:hAnsi="Times New Roman" w:cs="Times New Roman"/>
          <w:sz w:val="28"/>
          <w:szCs w:val="28"/>
        </w:rPr>
        <w:t>»</w:t>
      </w:r>
      <w:r w:rsidR="00A64558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Pr="0099518B">
        <w:rPr>
          <w:rFonts w:ascii="Times New Roman" w:hAnsi="Times New Roman" w:cs="Times New Roman"/>
          <w:sz w:val="28"/>
          <w:szCs w:val="28"/>
        </w:rPr>
        <w:t>(далее</w:t>
      </w:r>
      <w:r w:rsidR="00821893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="00296021" w:rsidRPr="0099518B">
        <w:rPr>
          <w:rFonts w:ascii="Times New Roman" w:hAnsi="Times New Roman" w:cs="Times New Roman"/>
          <w:sz w:val="28"/>
          <w:szCs w:val="28"/>
        </w:rPr>
        <w:t xml:space="preserve">– Положение, </w:t>
      </w:r>
      <w:r w:rsidRPr="0099518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284DFB" w:rsidRPr="0099518B">
        <w:rPr>
          <w:rFonts w:ascii="Times New Roman" w:hAnsi="Times New Roman" w:cs="Times New Roman"/>
          <w:sz w:val="28"/>
          <w:szCs w:val="28"/>
        </w:rPr>
        <w:t>, Общество</w:t>
      </w:r>
      <w:r w:rsidR="00296021" w:rsidRPr="0099518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9518B">
        <w:rPr>
          <w:rFonts w:ascii="Times New Roman" w:hAnsi="Times New Roman" w:cs="Times New Roman"/>
          <w:sz w:val="28"/>
          <w:szCs w:val="28"/>
        </w:rPr>
        <w:t xml:space="preserve">), разработанное в соответствии с </w:t>
      </w:r>
      <w:r w:rsidR="00004F66" w:rsidRPr="0099518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от 26 декабря 1995 г. </w:t>
      </w:r>
      <w:r w:rsidR="00284DFB" w:rsidRPr="0099518B">
        <w:rPr>
          <w:rFonts w:ascii="Times New Roman" w:hAnsi="Times New Roman" w:cs="Times New Roman"/>
          <w:sz w:val="28"/>
          <w:szCs w:val="28"/>
        </w:rPr>
        <w:t>№ 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208-ФЗ </w:t>
      </w:r>
      <w:r w:rsidR="00A64558" w:rsidRPr="0099518B">
        <w:rPr>
          <w:rFonts w:ascii="Times New Roman" w:hAnsi="Times New Roman" w:cs="Times New Roman"/>
          <w:sz w:val="28"/>
          <w:szCs w:val="28"/>
        </w:rPr>
        <w:t>«</w:t>
      </w:r>
      <w:r w:rsidR="00004F66" w:rsidRPr="0099518B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A64558" w:rsidRPr="0099518B">
        <w:rPr>
          <w:rFonts w:ascii="Times New Roman" w:hAnsi="Times New Roman" w:cs="Times New Roman"/>
          <w:sz w:val="28"/>
          <w:szCs w:val="28"/>
        </w:rPr>
        <w:t>»</w:t>
      </w:r>
      <w:r w:rsidR="00C547B8" w:rsidRPr="0099518B">
        <w:rPr>
          <w:rFonts w:ascii="Times New Roman" w:hAnsi="Times New Roman" w:cs="Times New Roman"/>
          <w:sz w:val="28"/>
          <w:szCs w:val="28"/>
        </w:rPr>
        <w:t xml:space="preserve">, </w:t>
      </w:r>
      <w:r w:rsidR="00A64558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="00194A07" w:rsidRPr="0099518B">
        <w:rPr>
          <w:rFonts w:ascii="Times New Roman" w:hAnsi="Times New Roman" w:cs="Times New Roman"/>
          <w:sz w:val="28"/>
          <w:szCs w:val="28"/>
        </w:rPr>
        <w:t xml:space="preserve">приказом Государственной корпорации «Ростех» от 03.08.2015 №156 </w:t>
      </w:r>
      <w:r w:rsidRPr="0099518B">
        <w:rPr>
          <w:rFonts w:ascii="Times New Roman" w:hAnsi="Times New Roman" w:cs="Times New Roman"/>
          <w:sz w:val="28"/>
          <w:szCs w:val="28"/>
        </w:rPr>
        <w:t xml:space="preserve">и </w:t>
      </w:r>
      <w:r w:rsidR="00DE383D" w:rsidRPr="0099518B">
        <w:rPr>
          <w:rFonts w:ascii="Times New Roman" w:hAnsi="Times New Roman" w:cs="Times New Roman"/>
          <w:sz w:val="28"/>
          <w:szCs w:val="28"/>
        </w:rPr>
        <w:t>У</w:t>
      </w:r>
      <w:r w:rsidRPr="0099518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4DFB" w:rsidRPr="0099518B">
        <w:rPr>
          <w:rFonts w:ascii="Times New Roman" w:hAnsi="Times New Roman" w:cs="Times New Roman"/>
          <w:sz w:val="28"/>
          <w:szCs w:val="28"/>
        </w:rPr>
        <w:t>Общества</w:t>
      </w:r>
      <w:r w:rsidRPr="0099518B">
        <w:rPr>
          <w:rFonts w:ascii="Times New Roman" w:hAnsi="Times New Roman" w:cs="Times New Roman"/>
          <w:sz w:val="28"/>
          <w:szCs w:val="28"/>
        </w:rPr>
        <w:t>, определяет задачи и порядок деятельности Ревизионной комиссии, регулирует вопросы ее взаимодействия с органами управления Общества и структурными подразделениями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1.2. Ревизионная комиссия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Общества на предмет соответствия законодательству Российской Федерации,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Уставу </w:t>
      </w:r>
      <w:r w:rsidRPr="0099518B">
        <w:rPr>
          <w:rFonts w:ascii="Times New Roman" w:hAnsi="Times New Roman" w:cs="Times New Roman"/>
          <w:sz w:val="28"/>
          <w:szCs w:val="28"/>
        </w:rPr>
        <w:t>и внутренним документам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1.3. Ревизионная комиссия действует в интересах акционеров Общества и в своей деятельности подотчетна Общему собранию акционеров Общества.</w:t>
      </w:r>
    </w:p>
    <w:p w:rsidR="00E8711F" w:rsidRPr="00D1474E" w:rsidRDefault="00E8711F" w:rsidP="00E8711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4E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4" w:name="_Toc531937516"/>
      <w:r w:rsidR="004F7892" w:rsidRPr="00D1474E">
        <w:rPr>
          <w:rFonts w:ascii="Times New Roman" w:hAnsi="Times New Roman" w:cs="Times New Roman"/>
          <w:sz w:val="28"/>
          <w:szCs w:val="28"/>
        </w:rPr>
        <w:t>Р</w:t>
      </w:r>
      <w:r w:rsidRPr="00D1474E">
        <w:rPr>
          <w:rFonts w:ascii="Times New Roman" w:hAnsi="Times New Roman" w:cs="Times New Roman"/>
          <w:sz w:val="28"/>
          <w:szCs w:val="28"/>
        </w:rPr>
        <w:t>евизионн</w:t>
      </w:r>
      <w:r w:rsidR="004F7892" w:rsidRPr="00D1474E">
        <w:rPr>
          <w:rFonts w:ascii="Times New Roman" w:hAnsi="Times New Roman" w:cs="Times New Roman"/>
          <w:sz w:val="28"/>
          <w:szCs w:val="28"/>
        </w:rPr>
        <w:t>ая</w:t>
      </w:r>
      <w:r w:rsidRPr="00D147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F7892" w:rsidRPr="00D1474E">
        <w:rPr>
          <w:rFonts w:ascii="Times New Roman" w:hAnsi="Times New Roman" w:cs="Times New Roman"/>
          <w:sz w:val="28"/>
          <w:szCs w:val="28"/>
        </w:rPr>
        <w:t>я</w:t>
      </w:r>
      <w:r w:rsidRPr="00D1474E">
        <w:rPr>
          <w:rFonts w:ascii="Times New Roman" w:hAnsi="Times New Roman" w:cs="Times New Roman"/>
          <w:sz w:val="28"/>
          <w:szCs w:val="28"/>
        </w:rPr>
        <w:t xml:space="preserve"> Общества, избирае</w:t>
      </w:r>
      <w:r w:rsidR="004F7892" w:rsidRPr="00D1474E">
        <w:rPr>
          <w:rFonts w:ascii="Times New Roman" w:hAnsi="Times New Roman" w:cs="Times New Roman"/>
          <w:sz w:val="28"/>
          <w:szCs w:val="28"/>
        </w:rPr>
        <w:t>тся</w:t>
      </w:r>
      <w:r w:rsidRPr="00D1474E">
        <w:rPr>
          <w:rFonts w:ascii="Times New Roman" w:hAnsi="Times New Roman" w:cs="Times New Roman"/>
          <w:sz w:val="28"/>
          <w:szCs w:val="28"/>
        </w:rPr>
        <w:t xml:space="preserve"> общим собранием акционеров Общества на срок до следующего годового общего собрания акционеров </w:t>
      </w:r>
      <w:r w:rsidR="004F7892" w:rsidRPr="00D1474E">
        <w:rPr>
          <w:rFonts w:ascii="Times New Roman" w:hAnsi="Times New Roman" w:cs="Times New Roman"/>
          <w:sz w:val="28"/>
          <w:szCs w:val="28"/>
        </w:rPr>
        <w:t>Общества</w:t>
      </w:r>
      <w:r w:rsidRPr="00D1474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F7892" w:rsidRPr="00D1474E" w:rsidRDefault="004F7892" w:rsidP="00E8711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4E">
        <w:rPr>
          <w:rFonts w:ascii="Times New Roman" w:hAnsi="Times New Roman" w:cs="Times New Roman"/>
          <w:sz w:val="28"/>
          <w:szCs w:val="28"/>
        </w:rPr>
        <w:t>Количественный состав Ревизионной комиссии Общества</w:t>
      </w:r>
      <w:r w:rsidRPr="00D1474E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r w:rsidRPr="00D1474E">
        <w:rPr>
          <w:rFonts w:ascii="Times New Roman" w:hAnsi="Times New Roman" w:cs="Times New Roman"/>
          <w:sz w:val="28"/>
          <w:szCs w:val="28"/>
        </w:rPr>
        <w:t>определяется Уставом Общества.</w:t>
      </w:r>
    </w:p>
    <w:p w:rsidR="00080820" w:rsidRPr="00D1474E" w:rsidRDefault="00080820" w:rsidP="0008082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31937517"/>
      <w:r w:rsidRPr="00D1474E">
        <w:rPr>
          <w:rFonts w:ascii="Times New Roman" w:hAnsi="Times New Roman" w:cs="Times New Roman"/>
          <w:sz w:val="28"/>
          <w:szCs w:val="28"/>
        </w:rPr>
        <w:t>1.5. Если по каким-либо причинам Ревизионная комиссия не была переизбрана на годовом общем собрании акционеров, то срок ее полномочий считается истекшим и Обществом должно быть созвано внеочередное общее собрание акционеров для избрания нового состава Ревизионной комиссии.</w:t>
      </w:r>
    </w:p>
    <w:p w:rsidR="00A26A1D" w:rsidRPr="00D1474E" w:rsidRDefault="00A26A1D" w:rsidP="00A26A1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4E">
        <w:rPr>
          <w:rFonts w:ascii="Times New Roman" w:hAnsi="Times New Roman" w:cs="Times New Roman"/>
          <w:sz w:val="28"/>
          <w:szCs w:val="28"/>
        </w:rPr>
        <w:t xml:space="preserve">1.6. Полномочия всего состава Ревизионной комиссии или отдельных ее членов могут быть прекращены досрочно решением </w:t>
      </w:r>
      <w:r w:rsidR="003B4528" w:rsidRPr="00D1474E">
        <w:rPr>
          <w:rFonts w:ascii="Times New Roman" w:hAnsi="Times New Roman" w:cs="Times New Roman"/>
          <w:sz w:val="28"/>
          <w:szCs w:val="28"/>
        </w:rPr>
        <w:t>общего с</w:t>
      </w:r>
      <w:r w:rsidRPr="00D1474E">
        <w:rPr>
          <w:rFonts w:ascii="Times New Roman" w:hAnsi="Times New Roman" w:cs="Times New Roman"/>
          <w:sz w:val="28"/>
          <w:szCs w:val="28"/>
        </w:rPr>
        <w:t>обрания акционеров.</w:t>
      </w:r>
    </w:p>
    <w:p w:rsidR="003B4528" w:rsidRPr="00D1474E" w:rsidRDefault="003B4528" w:rsidP="00A26A1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4E">
        <w:rPr>
          <w:rFonts w:ascii="Times New Roman" w:hAnsi="Times New Roman" w:cs="Times New Roman"/>
          <w:sz w:val="28"/>
          <w:szCs w:val="28"/>
        </w:rPr>
        <w:t xml:space="preserve">Для избрания нового состава Ревизионной комиссии Обществом должно быть созвано внеочередное общее собрание акционеров.  </w:t>
      </w:r>
    </w:p>
    <w:p w:rsidR="00A26A1D" w:rsidRPr="00D1474E" w:rsidRDefault="00A26A1D" w:rsidP="00A26A1D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4E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Ревизионной комиссии полномочия нового состава Ревизионной комиссии действуют до момента избрания Ревизионной комиссии годовым </w:t>
      </w:r>
      <w:r w:rsidR="001E6087" w:rsidRPr="00D1474E">
        <w:rPr>
          <w:rFonts w:ascii="Times New Roman" w:hAnsi="Times New Roman" w:cs="Times New Roman"/>
          <w:sz w:val="28"/>
          <w:szCs w:val="28"/>
        </w:rPr>
        <w:t>общим с</w:t>
      </w:r>
      <w:r w:rsidRPr="00D1474E">
        <w:rPr>
          <w:rFonts w:ascii="Times New Roman" w:hAnsi="Times New Roman" w:cs="Times New Roman"/>
          <w:sz w:val="28"/>
          <w:szCs w:val="28"/>
        </w:rPr>
        <w:t>обранием акционеров, следующим за тем годовым собранием, на котором был избран состав Ревизионной комиссии, прекративший свои полномочия.</w:t>
      </w:r>
    </w:p>
    <w:bookmarkEnd w:id="5"/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1.</w:t>
      </w:r>
      <w:r w:rsidR="00A26A1D">
        <w:rPr>
          <w:rFonts w:ascii="Times New Roman" w:hAnsi="Times New Roman" w:cs="Times New Roman"/>
          <w:sz w:val="28"/>
          <w:szCs w:val="28"/>
        </w:rPr>
        <w:t>7</w:t>
      </w:r>
      <w:r w:rsidRPr="0099518B">
        <w:rPr>
          <w:rFonts w:ascii="Times New Roman" w:hAnsi="Times New Roman" w:cs="Times New Roman"/>
          <w:sz w:val="28"/>
          <w:szCs w:val="28"/>
        </w:rPr>
        <w:t>. 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подразделений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Члены Ревизионной комиссии не могут одновременно являться членами </w:t>
      </w:r>
      <w:r w:rsidRPr="0099518B">
        <w:rPr>
          <w:rFonts w:ascii="Times New Roman" w:hAnsi="Times New Roman" w:cs="Times New Roman"/>
          <w:sz w:val="28"/>
          <w:szCs w:val="28"/>
        </w:rPr>
        <w:lastRenderedPageBreak/>
        <w:t>Совета директоров Общества, а также занимать должности в иных органах управления Общества.</w:t>
      </w:r>
    </w:p>
    <w:p w:rsidR="00F34379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1.</w:t>
      </w:r>
      <w:r w:rsidR="00A26A1D">
        <w:rPr>
          <w:rFonts w:ascii="Times New Roman" w:hAnsi="Times New Roman" w:cs="Times New Roman"/>
          <w:sz w:val="28"/>
          <w:szCs w:val="28"/>
        </w:rPr>
        <w:t>8</w:t>
      </w:r>
      <w:r w:rsidRPr="0099518B">
        <w:rPr>
          <w:rFonts w:ascii="Times New Roman" w:hAnsi="Times New Roman" w:cs="Times New Roman"/>
          <w:sz w:val="28"/>
          <w:szCs w:val="28"/>
        </w:rPr>
        <w:t xml:space="preserve">. В своей деятельности Ревизионная комиссия руководствуется законодательством Российской Федерации,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9518B">
        <w:rPr>
          <w:rFonts w:ascii="Times New Roman" w:hAnsi="Times New Roman" w:cs="Times New Roman"/>
          <w:sz w:val="28"/>
          <w:szCs w:val="28"/>
        </w:rPr>
        <w:t xml:space="preserve">Общества, Положением и другими внутренними документами Общества, утвержденными </w:t>
      </w:r>
      <w:r w:rsidR="00296021" w:rsidRPr="0099518B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9518B">
        <w:rPr>
          <w:rFonts w:ascii="Times New Roman" w:hAnsi="Times New Roman" w:cs="Times New Roman"/>
          <w:sz w:val="28"/>
          <w:szCs w:val="28"/>
        </w:rPr>
        <w:t>собранием акционеров Общества.</w:t>
      </w:r>
    </w:p>
    <w:p w:rsidR="00F34379" w:rsidRPr="0099518B" w:rsidRDefault="005643E1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1.</w:t>
      </w:r>
      <w:r w:rsidR="00A26A1D">
        <w:rPr>
          <w:rFonts w:ascii="Times New Roman" w:hAnsi="Times New Roman" w:cs="Times New Roman"/>
          <w:sz w:val="28"/>
          <w:szCs w:val="28"/>
        </w:rPr>
        <w:t>9</w:t>
      </w:r>
      <w:r w:rsidRPr="0099518B">
        <w:rPr>
          <w:rFonts w:ascii="Times New Roman" w:hAnsi="Times New Roman" w:cs="Times New Roman"/>
          <w:sz w:val="28"/>
          <w:szCs w:val="28"/>
        </w:rPr>
        <w:t xml:space="preserve">. </w:t>
      </w:r>
      <w:r w:rsidR="004B3C04" w:rsidRPr="0099518B">
        <w:rPr>
          <w:rFonts w:ascii="Times New Roman" w:hAnsi="Times New Roman" w:cs="Times New Roman"/>
          <w:sz w:val="28"/>
          <w:szCs w:val="28"/>
        </w:rPr>
        <w:t>Ревизион</w:t>
      </w:r>
      <w:r w:rsidR="00495157" w:rsidRPr="0099518B">
        <w:rPr>
          <w:rFonts w:ascii="Times New Roman" w:hAnsi="Times New Roman" w:cs="Times New Roman"/>
          <w:sz w:val="28"/>
          <w:szCs w:val="28"/>
        </w:rPr>
        <w:t>н</w:t>
      </w:r>
      <w:r w:rsidR="004B3C04" w:rsidRPr="0099518B">
        <w:rPr>
          <w:rFonts w:ascii="Times New Roman" w:hAnsi="Times New Roman" w:cs="Times New Roman"/>
          <w:sz w:val="28"/>
          <w:szCs w:val="28"/>
        </w:rPr>
        <w:t xml:space="preserve">ая комиссия относится к субъектам системы внутреннего контроля </w:t>
      </w:r>
      <w:r w:rsidR="00DE383D" w:rsidRPr="0099518B">
        <w:rPr>
          <w:rFonts w:ascii="Times New Roman" w:hAnsi="Times New Roman" w:cs="Times New Roman"/>
          <w:sz w:val="28"/>
          <w:szCs w:val="28"/>
        </w:rPr>
        <w:t>Общества</w:t>
      </w:r>
      <w:r w:rsidR="004B3C04" w:rsidRPr="009951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– </w:t>
      </w:r>
      <w:r w:rsidR="004B3C04" w:rsidRPr="0099518B">
        <w:rPr>
          <w:rFonts w:ascii="Times New Roman" w:hAnsi="Times New Roman" w:cs="Times New Roman"/>
          <w:sz w:val="28"/>
          <w:szCs w:val="28"/>
        </w:rPr>
        <w:t xml:space="preserve">СВК). Субъекты СВК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– </w:t>
      </w:r>
      <w:r w:rsidR="004B3C04" w:rsidRPr="0099518B">
        <w:rPr>
          <w:rFonts w:ascii="Times New Roman" w:hAnsi="Times New Roman" w:cs="Times New Roman"/>
          <w:sz w:val="28"/>
          <w:szCs w:val="28"/>
        </w:rPr>
        <w:t>органы и должностные лица Общества, осуществляющие разработку, утверждение, применение и оценку эффективности</w:t>
      </w:r>
      <w:r w:rsidR="00BB3DFF" w:rsidRPr="0099518B">
        <w:rPr>
          <w:rFonts w:ascii="Times New Roman" w:hAnsi="Times New Roman" w:cs="Times New Roman"/>
          <w:sz w:val="28"/>
          <w:szCs w:val="28"/>
        </w:rPr>
        <w:t xml:space="preserve"> процедур внутреннего контроля.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472"/>
      <w:bookmarkStart w:id="7" w:name="_Toc38613129"/>
      <w:bookmarkEnd w:id="6"/>
      <w:r w:rsidRPr="0099518B">
        <w:rPr>
          <w:rFonts w:ascii="Times New Roman" w:hAnsi="Times New Roman" w:cs="Times New Roman"/>
          <w:b/>
          <w:sz w:val="28"/>
          <w:szCs w:val="28"/>
        </w:rPr>
        <w:t>2. ЗАДАЧИ РЕВИЗИОННОЙ КОМИССИИ</w:t>
      </w:r>
      <w:bookmarkEnd w:id="7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Главными задачами Ревизионной комиссии являются: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а) осуществление контроля за финансово-хозяйственной деятельностью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б) обеспечение наблюдения за соответствием совершаемых Обществом финансово-хозяйственных операций законодательству Российской Федерации и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Уставу </w:t>
      </w:r>
      <w:r w:rsidRPr="0099518B">
        <w:rPr>
          <w:rFonts w:ascii="Times New Roman" w:hAnsi="Times New Roman" w:cs="Times New Roman"/>
          <w:sz w:val="28"/>
          <w:szCs w:val="28"/>
        </w:rPr>
        <w:t>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в) осуществление независимой оценки информации о финансовом состоянии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480"/>
      <w:bookmarkStart w:id="9" w:name="_Toc38613130"/>
      <w:bookmarkEnd w:id="8"/>
      <w:r w:rsidRPr="0099518B">
        <w:rPr>
          <w:rFonts w:ascii="Times New Roman" w:hAnsi="Times New Roman" w:cs="Times New Roman"/>
          <w:b/>
          <w:sz w:val="28"/>
          <w:szCs w:val="28"/>
        </w:rPr>
        <w:t>3. ПРЕДСЕДАТЕЛЬ И СЕКРЕТАРЬ РЕВИЗИОННОЙ КОМИССИИ</w:t>
      </w:r>
      <w:bookmarkEnd w:id="9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3.1. 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комиссии. Члены Ревизионной комиссии вправе в любое время переизбрать </w:t>
      </w:r>
      <w:r w:rsidR="00A64558" w:rsidRPr="0099518B">
        <w:rPr>
          <w:rFonts w:ascii="Times New Roman" w:hAnsi="Times New Roman" w:cs="Times New Roman"/>
          <w:sz w:val="28"/>
          <w:szCs w:val="28"/>
        </w:rPr>
        <w:t>п</w:t>
      </w:r>
      <w:r w:rsidRPr="0099518B">
        <w:rPr>
          <w:rFonts w:ascii="Times New Roman" w:hAnsi="Times New Roman" w:cs="Times New Roman"/>
          <w:sz w:val="28"/>
          <w:szCs w:val="28"/>
        </w:rPr>
        <w:t>редседателя Ревизионной комиссии большинством голосов от общего числа избранных членов Ревизионной комиссии.</w:t>
      </w:r>
    </w:p>
    <w:p w:rsidR="00495157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3.2. Секретар</w:t>
      </w:r>
      <w:r w:rsidR="002A44AD" w:rsidRPr="0099518B">
        <w:rPr>
          <w:rFonts w:ascii="Times New Roman" w:hAnsi="Times New Roman" w:cs="Times New Roman"/>
          <w:sz w:val="28"/>
          <w:szCs w:val="28"/>
        </w:rPr>
        <w:t xml:space="preserve">ь </w:t>
      </w:r>
      <w:r w:rsidRPr="0099518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2A44AD" w:rsidRPr="0099518B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777074" w:rsidRPr="0099518B">
        <w:rPr>
          <w:rFonts w:ascii="Times New Roman" w:hAnsi="Times New Roman" w:cs="Times New Roman"/>
          <w:sz w:val="28"/>
          <w:szCs w:val="28"/>
        </w:rPr>
        <w:t>членами Ревизионной комиссии из их числа. Члены Ревизионной комиссии вправе в любое время переизбрать секретаря Ревизионной комиссии. Секретарь Ревизионной комиссии избирается и переизбирается большинством голосов от общего числа избранных членов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486"/>
      <w:bookmarkStart w:id="11" w:name="_Toc38613131"/>
      <w:bookmarkEnd w:id="10"/>
      <w:r w:rsidRPr="0099518B">
        <w:rPr>
          <w:rFonts w:ascii="Times New Roman" w:hAnsi="Times New Roman" w:cs="Times New Roman"/>
          <w:b/>
          <w:sz w:val="28"/>
          <w:szCs w:val="28"/>
        </w:rPr>
        <w:t>4. ПРАВА И ОБЯЗАННОСТИ РЕВИЗИОННОЙ КОМИССИИ</w:t>
      </w:r>
      <w:bookmarkEnd w:id="11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4.1. Ревизионная комиссия при осуществлении своих полномочий руководствуется требованиями законодательства Российской Федерации,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9518B">
        <w:rPr>
          <w:rFonts w:ascii="Times New Roman" w:hAnsi="Times New Roman" w:cs="Times New Roman"/>
          <w:sz w:val="28"/>
          <w:szCs w:val="28"/>
        </w:rPr>
        <w:t xml:space="preserve">Общества и решениями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9518B">
        <w:rPr>
          <w:rFonts w:ascii="Times New Roman" w:hAnsi="Times New Roman" w:cs="Times New Roman"/>
          <w:sz w:val="28"/>
          <w:szCs w:val="28"/>
        </w:rPr>
        <w:t>собрания акционеров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4.2. К полномочиям членов Ревизионной комиссии относятся: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беспрепятственный допуск во все служебные помещения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lastRenderedPageBreak/>
        <w:t>2) опечатывание денежных хранилищ, материальных складов, архивов и других служебных помещений Общества на период проведения проверки сохранности находящихся в них ценностей и документов;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изъятие из дел отдельных документов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получение от должностных лиц органов управления Общества, руководителей и сотрудников структурных подразделений Общества письменных объяснений по вопросам, возникающим в ходе проведения проверок;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выдача предписаний должностным лицам органов управления Общества, руководителям структурных подразделений Общества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6) требовать созыва внеочередного </w:t>
      </w:r>
      <w:r w:rsidR="004E3FFD" w:rsidRPr="0099518B">
        <w:rPr>
          <w:rFonts w:ascii="Times New Roman" w:hAnsi="Times New Roman" w:cs="Times New Roman"/>
          <w:sz w:val="28"/>
          <w:szCs w:val="28"/>
        </w:rPr>
        <w:t>о</w:t>
      </w:r>
      <w:r w:rsidRPr="0099518B">
        <w:rPr>
          <w:rFonts w:ascii="Times New Roman" w:hAnsi="Times New Roman" w:cs="Times New Roman"/>
          <w:sz w:val="28"/>
          <w:szCs w:val="28"/>
        </w:rPr>
        <w:t xml:space="preserve">бщего собрания акционеров Общества, заседания Совета директоров Общества и Ревизионной комиссии в порядке, установленном законодательством Российской Федерации,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9518B">
        <w:rPr>
          <w:rFonts w:ascii="Times New Roman" w:hAnsi="Times New Roman" w:cs="Times New Roman"/>
          <w:sz w:val="28"/>
          <w:szCs w:val="28"/>
        </w:rPr>
        <w:t>Общества и Положением;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запрашивать у должностных лиц органов управления Общества, руководителей структурных подразделений Общества документы и материалы, необходимые для проведения проверок Ревизионной комиссией финансово-хозяйственной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8) выносить на рассмотрение органов управления Общества вопрос о применении мер дисциплинарной и материальной ответственности к сотрудникам Общества, включая должностных лиц органов управления Общества, в случае нарушения ими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9518B">
        <w:rPr>
          <w:rFonts w:ascii="Times New Roman" w:hAnsi="Times New Roman" w:cs="Times New Roman"/>
          <w:sz w:val="28"/>
          <w:szCs w:val="28"/>
        </w:rPr>
        <w:t>Общества и внутренних документов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4.3. Председатель Ревизионной комиссии: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созывает и проводит заседания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организует текущую работу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4) представляет Ревизионную комиссию на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99518B">
        <w:rPr>
          <w:rFonts w:ascii="Times New Roman" w:hAnsi="Times New Roman" w:cs="Times New Roman"/>
          <w:sz w:val="28"/>
          <w:szCs w:val="28"/>
        </w:rPr>
        <w:t>собрании акционеров Общества и заседаниях Совета директоров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подписывает протокол заседания Ревизионной комиссии и иные документы, исходящие от имени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4.4. Секретарь Ревизионной комиссии: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lastRenderedPageBreak/>
        <w:t>1) организует ведение протоколов заседаний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обеспечивает своевременное информирование органов управления Общества о результатах проведенных проверок, предоставляет копии заключений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оформляет и подписывает протоколы заседаний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организует ведение делопроизводства, документооборота и хранение документов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организует уведомление членов Ревизионной комиссии о проведении заседаний Ревизионной комиссии, плановых и внеплановых проверок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выполняет иные функции, предусмотренные Положением.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4.5. Члены Ревизионной комиссии обязаны: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лично участвовать в заседаниях Ревизионной комиссии, в проведении проверок финансово-хозяйственной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процессе проведения ревизионных проверок;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3) в установленном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9518B">
        <w:rPr>
          <w:rFonts w:ascii="Times New Roman" w:hAnsi="Times New Roman" w:cs="Times New Roman"/>
          <w:sz w:val="28"/>
          <w:szCs w:val="28"/>
        </w:rPr>
        <w:t xml:space="preserve">Общества порядке требовать созыва внеочередного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9518B">
        <w:rPr>
          <w:rFonts w:ascii="Times New Roman" w:hAnsi="Times New Roman" w:cs="Times New Roman"/>
          <w:sz w:val="28"/>
          <w:szCs w:val="28"/>
        </w:rPr>
        <w:t>собрания акционеров Общества в случае возникновения реальной угрозы интересам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4) докладывать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99518B">
        <w:rPr>
          <w:rFonts w:ascii="Times New Roman" w:hAnsi="Times New Roman" w:cs="Times New Roman"/>
          <w:sz w:val="28"/>
          <w:szCs w:val="28"/>
        </w:rPr>
        <w:t>собранию акционеров Общества о результатах плановых и внеплановых проверок финансово-хозяйственной деятельности Общества, о выявленных фактах нарушения членами Совета директоров Общества и другими должностными лицами органов управления Общества законодательства Российской Федерации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 и </w:t>
      </w:r>
      <w:r w:rsidR="00DE383D" w:rsidRPr="0099518B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9518B">
        <w:rPr>
          <w:rFonts w:ascii="Times New Roman" w:hAnsi="Times New Roman" w:cs="Times New Roman"/>
          <w:sz w:val="28"/>
          <w:szCs w:val="28"/>
        </w:rPr>
        <w:t>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5) по поручению Председателя Ревизионной комиссии представлять в Совет директоров Общества не позднее чем за 45 (сорок пять) дней до даты проведения годового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9518B">
        <w:rPr>
          <w:rFonts w:ascii="Times New Roman" w:hAnsi="Times New Roman" w:cs="Times New Roman"/>
          <w:sz w:val="28"/>
          <w:szCs w:val="28"/>
        </w:rPr>
        <w:t>собрания акционеров Общества заключение по итогам проверки деятельности Общества за год.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4.6. Члены Ревизионной комиссии не могут одновременно являться членами Совета директоров Общества, а также занимать должности в органах управления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4.7. Членам Ревизионной комиссии может выплачиваться вознаграждение и (или) компенсироваться расходы, связанные с исполнением членами Ревизионной комиссии своих функций, в порядке, установленном Положением о выплате членам Ревизионной комиссии вознаграждений и компенсаций, утверждаем</w:t>
      </w:r>
      <w:r w:rsidR="00A64558" w:rsidRPr="0099518B">
        <w:rPr>
          <w:rFonts w:ascii="Times New Roman" w:hAnsi="Times New Roman" w:cs="Times New Roman"/>
          <w:sz w:val="28"/>
          <w:szCs w:val="28"/>
        </w:rPr>
        <w:t>ом</w:t>
      </w:r>
      <w:r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="00DC365B" w:rsidRPr="0099518B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9518B">
        <w:rPr>
          <w:rFonts w:ascii="Times New Roman" w:hAnsi="Times New Roman" w:cs="Times New Roman"/>
          <w:sz w:val="28"/>
          <w:szCs w:val="28"/>
        </w:rPr>
        <w:t xml:space="preserve">собранием акционеров Общества, или иным документом, утвержденным </w:t>
      </w:r>
      <w:r w:rsidR="00FD1B1E" w:rsidRPr="0099518B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9518B">
        <w:rPr>
          <w:rFonts w:ascii="Times New Roman" w:hAnsi="Times New Roman" w:cs="Times New Roman"/>
          <w:sz w:val="28"/>
          <w:szCs w:val="28"/>
        </w:rPr>
        <w:t>собранием акционеров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lastRenderedPageBreak/>
        <w:t xml:space="preserve">4.8. Ревизионная комиссия в соответствии с решением о проведении ревизионной проверки вправе </w:t>
      </w:r>
      <w:r w:rsidR="00004F66" w:rsidRPr="0099518B">
        <w:rPr>
          <w:rFonts w:ascii="Times New Roman" w:hAnsi="Times New Roman" w:cs="Times New Roman"/>
          <w:sz w:val="28"/>
          <w:szCs w:val="28"/>
        </w:rPr>
        <w:t>для проведения ревизионной проверки</w:t>
      </w:r>
      <w:r w:rsidRPr="0099518B">
        <w:rPr>
          <w:rFonts w:ascii="Times New Roman" w:hAnsi="Times New Roman" w:cs="Times New Roman"/>
          <w:sz w:val="28"/>
          <w:szCs w:val="28"/>
        </w:rPr>
        <w:t xml:space="preserve"> привлекать специалистов в соответствующих областях (права, экономики, финансов, бухгалтерского учета, управления, экономической безопасности и других), в том числе специализированные организации</w:t>
      </w:r>
      <w:r w:rsidR="00FD1B1E" w:rsidRPr="0099518B">
        <w:rPr>
          <w:rFonts w:ascii="Times New Roman" w:hAnsi="Times New Roman" w:cs="Times New Roman"/>
          <w:sz w:val="28"/>
          <w:szCs w:val="28"/>
        </w:rPr>
        <w:t>,</w:t>
      </w:r>
      <w:r w:rsidRPr="0099518B">
        <w:rPr>
          <w:rFonts w:ascii="Times New Roman" w:hAnsi="Times New Roman" w:cs="Times New Roman"/>
          <w:sz w:val="28"/>
          <w:szCs w:val="28"/>
        </w:rPr>
        <w:t xml:space="preserve"> путем заключения Обществом гражданско-правовых договоров с такими специалистами.</w:t>
      </w:r>
    </w:p>
    <w:p w:rsidR="00194720" w:rsidRPr="0099518B" w:rsidRDefault="00194720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522"/>
      <w:bookmarkStart w:id="13" w:name="_Toc38613132"/>
      <w:bookmarkEnd w:id="12"/>
      <w:r w:rsidRPr="0099518B">
        <w:rPr>
          <w:rFonts w:ascii="Times New Roman" w:hAnsi="Times New Roman" w:cs="Times New Roman"/>
          <w:b/>
          <w:sz w:val="28"/>
          <w:szCs w:val="28"/>
        </w:rPr>
        <w:t>5. ОРГАНИЗАЦИЯ РАБОТЫ РЕВИЗИОННОЙ КОМИССИИ</w:t>
      </w:r>
      <w:bookmarkEnd w:id="13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5.1. Проведение заседаний Ревизионной комиссии и проверок деятельности Общества осуществляется в соответствии с утвержденным годовым планом работы Ревизионной комиссии.</w:t>
      </w:r>
    </w:p>
    <w:p w:rsidR="00EE482B" w:rsidRPr="0099518B" w:rsidRDefault="00EE482B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Срок проведения проверки финансово-хозяйственной деятельности по итогам года при подготовке к проведению годового общего собрания акционеров </w:t>
      </w:r>
      <w:r w:rsidR="00DE25B2" w:rsidRPr="0099518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99518B">
        <w:rPr>
          <w:rFonts w:ascii="Times New Roman" w:hAnsi="Times New Roman" w:cs="Times New Roman"/>
          <w:sz w:val="28"/>
          <w:szCs w:val="28"/>
        </w:rPr>
        <w:t>должен соответствовать требованиям, установленным Федеральным законом «Об акционерных общества»</w:t>
      </w:r>
      <w:r w:rsidR="00FD1B1E" w:rsidRPr="0099518B">
        <w:rPr>
          <w:rFonts w:ascii="Times New Roman" w:hAnsi="Times New Roman" w:cs="Times New Roman"/>
          <w:sz w:val="28"/>
          <w:szCs w:val="28"/>
        </w:rPr>
        <w:t>.</w:t>
      </w:r>
      <w:r w:rsidRPr="0099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5.2. План работы Ревизионной комиссии</w:t>
      </w:r>
      <w:r w:rsidR="00FC7883" w:rsidRPr="0099518B">
        <w:rPr>
          <w:rFonts w:ascii="Times New Roman" w:hAnsi="Times New Roman" w:cs="Times New Roman"/>
          <w:sz w:val="28"/>
          <w:szCs w:val="28"/>
        </w:rPr>
        <w:t xml:space="preserve"> подготавливается членами Ревизионной комиссии и</w:t>
      </w:r>
      <w:r w:rsidRPr="0099518B">
        <w:rPr>
          <w:rFonts w:ascii="Times New Roman" w:hAnsi="Times New Roman" w:cs="Times New Roman"/>
          <w:sz w:val="28"/>
          <w:szCs w:val="28"/>
        </w:rPr>
        <w:t xml:space="preserve"> утверждается на первом организационном заседании Ревизионной комиссии, проведение которого должно состоят</w:t>
      </w:r>
      <w:r w:rsidR="00FD1B1E" w:rsidRPr="0099518B">
        <w:rPr>
          <w:rFonts w:ascii="Times New Roman" w:hAnsi="Times New Roman" w:cs="Times New Roman"/>
          <w:sz w:val="28"/>
          <w:szCs w:val="28"/>
        </w:rPr>
        <w:t>ь</w:t>
      </w:r>
      <w:r w:rsidRPr="0099518B">
        <w:rPr>
          <w:rFonts w:ascii="Times New Roman" w:hAnsi="Times New Roman" w:cs="Times New Roman"/>
          <w:sz w:val="28"/>
          <w:szCs w:val="28"/>
        </w:rPr>
        <w:t xml:space="preserve">ся не позднее чем через 45 (сорок пять) дней со дня избрания нового состава Ревизионной комиссии на годовом (внеочередном) </w:t>
      </w:r>
      <w:r w:rsidR="00FD1B1E" w:rsidRPr="0099518B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99518B">
        <w:rPr>
          <w:rFonts w:ascii="Times New Roman" w:hAnsi="Times New Roman" w:cs="Times New Roman"/>
          <w:sz w:val="28"/>
          <w:szCs w:val="28"/>
        </w:rPr>
        <w:t>собрании акционеров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5.3. План работы Ревизионной комиссии включает: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объекты ревизионных проверок (виды финансово-хозяйственной деятельности Общества, отдельные участки деятельности Общества);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определение формы ревизионной проверки по каждому из объектов (документальная, проверка по месту нахождения объекта проверки (выездная);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временной график проведения ревизионных проверок деятельности Общества, примерные сроки проведения ревизионных проверок (годовая, ежеквартальная);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временной график проведения заседаний Ревизионной комиссии по решению вопросов о подготовке и проведении ревизионных проверок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перечень финансово-хозяйственной документации, необходимой для осуществления ревизионной проверки каждого из объектов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определение членов Ревизионной комиссии, ответственных за подготовку к проведению ревизионных проверок, сбор информации и необходимых документов и материалов;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7) иные вопросы, связанные с организацией проведения заседаний и </w:t>
      </w:r>
      <w:r w:rsidRPr="0099518B">
        <w:rPr>
          <w:rFonts w:ascii="Times New Roman" w:hAnsi="Times New Roman" w:cs="Times New Roman"/>
          <w:sz w:val="28"/>
          <w:szCs w:val="28"/>
        </w:rPr>
        <w:lastRenderedPageBreak/>
        <w:t>ревизионных проверок Ревизионной комиссией.</w:t>
      </w:r>
    </w:p>
    <w:p w:rsidR="00194720" w:rsidRPr="0099518B" w:rsidRDefault="0019472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536"/>
      <w:bookmarkStart w:id="15" w:name="_Toc38613133"/>
      <w:bookmarkEnd w:id="14"/>
      <w:r w:rsidRPr="0099518B">
        <w:rPr>
          <w:rFonts w:ascii="Times New Roman" w:hAnsi="Times New Roman" w:cs="Times New Roman"/>
          <w:b/>
          <w:sz w:val="28"/>
          <w:szCs w:val="28"/>
        </w:rPr>
        <w:t>6. ЗАСЕДАНИЯ РЕВИЗИОННОЙ КОМИССИИ</w:t>
      </w:r>
      <w:bookmarkEnd w:id="15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6.1. Заседания Ревизионной комиссии проводятся для решения организационных вопросов деятельности Ревизионной комиссии, а также каждый раз перед началом проведения ревизионной проверки и по итогам ее проведения.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6.2. На заседании Ревизионной комиссии, проводимом перед началом проведения каждой ревизионной проверки, рассматриваются следующие вопросы подготовки и проведения предстоящей ревизионной проверки: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определение объекта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порядок, сроки и объем проведения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назначение даты проведения заседания Ревизионной комиссии по подведению итогов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решение иных вопросов.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Заседание Ревизионной комиссии по вопросам подготовки и проведения ревизионной проверки может быть проведено без совместного присутствия членов Ревизионной комиссии путем проведения заочного голосования (опросным путем).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6.3. На заседании Ревизионной комиссии, проводимом по итогам каждой ревизионной проверки, рассматриваются следующие вопросы: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обсуждение информации, полученной в ходе проведения ревизионной проверки, и источников ее получения;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подведение итогов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обобщение выводов и формирование предложений на основании итогов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утверждение и подписание заключения Ревизионной комиссии по итогам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5) установление и анализ причин нарушения законодательства Российской Федерации и устава Общества и обсуждение возможных </w:t>
      </w:r>
      <w:r w:rsidRPr="0099518B">
        <w:rPr>
          <w:rFonts w:ascii="Times New Roman" w:hAnsi="Times New Roman" w:cs="Times New Roman"/>
          <w:sz w:val="28"/>
          <w:szCs w:val="28"/>
        </w:rPr>
        <w:lastRenderedPageBreak/>
        <w:t>вариантов их устранения и предотвращения в будущем;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принятие решения об обращении в адрес органов управления Общества</w:t>
      </w:r>
      <w:r w:rsidR="00004F66" w:rsidRPr="0099518B">
        <w:rPr>
          <w:rFonts w:ascii="Times New Roman" w:hAnsi="Times New Roman" w:cs="Times New Roman"/>
          <w:sz w:val="28"/>
          <w:szCs w:val="28"/>
        </w:rPr>
        <w:t>, и</w:t>
      </w:r>
      <w:r w:rsidRPr="0099518B">
        <w:rPr>
          <w:rFonts w:ascii="Times New Roman" w:hAnsi="Times New Roman" w:cs="Times New Roman"/>
          <w:sz w:val="28"/>
          <w:szCs w:val="28"/>
        </w:rPr>
        <w:t>х должностных лиц и руководителей структурных подразделений аппарата управления о необходимости устранения нарушений, выявленных ревизионной проверкой; применения к лицам, допустившим нарушения, мер ответственности;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иные вопросы, связанные с подведением итогов проверки.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6.4. Заседания Ревизионной комиссии проводятся в сроки, установленные годовым планом работы Ревизионной комиссии, но не реже одного раза в квартал.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6.5. Созывает заседание Ревизионной комиссии </w:t>
      </w:r>
      <w:r w:rsidR="00DE25B2" w:rsidRPr="0099518B">
        <w:rPr>
          <w:rFonts w:ascii="Times New Roman" w:hAnsi="Times New Roman" w:cs="Times New Roman"/>
          <w:sz w:val="28"/>
          <w:szCs w:val="28"/>
        </w:rPr>
        <w:t>П</w:t>
      </w:r>
      <w:r w:rsidRPr="0099518B">
        <w:rPr>
          <w:rFonts w:ascii="Times New Roman" w:hAnsi="Times New Roman" w:cs="Times New Roman"/>
          <w:sz w:val="28"/>
          <w:szCs w:val="28"/>
        </w:rPr>
        <w:t xml:space="preserve">редседатель Ревизионной комиссии по собственной инициативе либо по инициативе члена Ревизионной комиссии, а также на основании решения </w:t>
      </w:r>
      <w:r w:rsidR="004E3FFD" w:rsidRPr="0099518B">
        <w:rPr>
          <w:rFonts w:ascii="Times New Roman" w:hAnsi="Times New Roman" w:cs="Times New Roman"/>
          <w:sz w:val="28"/>
          <w:szCs w:val="28"/>
        </w:rPr>
        <w:t>о</w:t>
      </w:r>
      <w:r w:rsidRPr="0099518B">
        <w:rPr>
          <w:rFonts w:ascii="Times New Roman" w:hAnsi="Times New Roman" w:cs="Times New Roman"/>
          <w:sz w:val="28"/>
          <w:szCs w:val="28"/>
        </w:rPr>
        <w:t>бщего собрания акционеров Общества, Совета директоров Общества или требования акционеров Общества (владеющих не менее чем 10 процентами голосующих акций Общества) о проведении проверки финансово-хозяйственной деятельности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6.6. Председатель Ревизионной комиссии при подготовке к проведению заседания Ревизионной комиссии: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заседания (подведения итогов заочного голосования);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форму проведения заседания (совместное присутствие, заочное голосование);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утверждает повестку дня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определяет перечень материалов и документов (информации), необходимых для рассмотрения вопросов повестки дня заседания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определяет перечень лиц, приглашаемых на заседание Ревизионной комиссии (при совместном присутствии);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решает иные вопросы, связанные с подготовкой к проведению заседания Ревизионной ко</w:t>
      </w:r>
      <w:r w:rsidR="00FC7883" w:rsidRPr="0099518B">
        <w:rPr>
          <w:rFonts w:ascii="Times New Roman" w:hAnsi="Times New Roman" w:cs="Times New Roman"/>
          <w:sz w:val="28"/>
          <w:szCs w:val="28"/>
        </w:rPr>
        <w:t>миссии;</w:t>
      </w:r>
    </w:p>
    <w:p w:rsidR="00FC7883" w:rsidRPr="0099518B" w:rsidRDefault="00FC7883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уведомляет Секретаря Ревизионной комиссии о подготовке заседания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6.7. Уведомление о проведении заседания Ревизионной комиссии направляется членам Ревизионной комиссии </w:t>
      </w:r>
      <w:r w:rsidR="00D02ACB" w:rsidRPr="0099518B">
        <w:rPr>
          <w:rFonts w:ascii="Times New Roman" w:hAnsi="Times New Roman" w:cs="Times New Roman"/>
          <w:sz w:val="28"/>
          <w:szCs w:val="28"/>
        </w:rPr>
        <w:t xml:space="preserve">по электронной почте, нарочным, вручением под роспись или </w:t>
      </w:r>
      <w:r w:rsidRPr="0099518B">
        <w:rPr>
          <w:rFonts w:ascii="Times New Roman" w:hAnsi="Times New Roman" w:cs="Times New Roman"/>
          <w:sz w:val="28"/>
          <w:szCs w:val="28"/>
        </w:rPr>
        <w:t>заказным письмом не</w:t>
      </w:r>
      <w:r w:rsidR="00EC6346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Pr="0099518B">
        <w:rPr>
          <w:rFonts w:ascii="Times New Roman" w:hAnsi="Times New Roman" w:cs="Times New Roman"/>
          <w:sz w:val="28"/>
          <w:szCs w:val="28"/>
        </w:rPr>
        <w:t>позднее чем за 10 (десять) дней до даты проведения заседания.</w:t>
      </w:r>
      <w:r w:rsidR="008D76F0" w:rsidRPr="0099518B">
        <w:rPr>
          <w:rFonts w:ascii="Times New Roman" w:hAnsi="Times New Roman" w:cs="Times New Roman"/>
          <w:sz w:val="28"/>
          <w:szCs w:val="28"/>
        </w:rPr>
        <w:t xml:space="preserve"> Формы уведомления о проведении очного и заочного заседания Ревизионной комиссии приведены соответственно в </w:t>
      </w:r>
      <w:r w:rsidR="00EC6346" w:rsidRPr="0099518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54515" w:rsidRPr="0099518B">
        <w:rPr>
          <w:rFonts w:ascii="Times New Roman" w:hAnsi="Times New Roman" w:cs="Times New Roman"/>
          <w:sz w:val="28"/>
          <w:szCs w:val="28"/>
        </w:rPr>
        <w:t xml:space="preserve">1 </w:t>
      </w:r>
      <w:r w:rsidR="008D76F0" w:rsidRPr="0099518B">
        <w:rPr>
          <w:rFonts w:ascii="Times New Roman" w:hAnsi="Times New Roman" w:cs="Times New Roman"/>
          <w:sz w:val="28"/>
          <w:szCs w:val="28"/>
        </w:rPr>
        <w:t xml:space="preserve">и </w:t>
      </w:r>
      <w:r w:rsidR="00EC6346" w:rsidRPr="0099518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54515" w:rsidRPr="0099518B">
        <w:rPr>
          <w:rFonts w:ascii="Times New Roman" w:hAnsi="Times New Roman" w:cs="Times New Roman"/>
          <w:sz w:val="28"/>
          <w:szCs w:val="28"/>
        </w:rPr>
        <w:t xml:space="preserve">2 </w:t>
      </w:r>
      <w:r w:rsidR="008D76F0" w:rsidRPr="0099518B">
        <w:rPr>
          <w:rFonts w:ascii="Times New Roman" w:hAnsi="Times New Roman" w:cs="Times New Roman"/>
          <w:sz w:val="28"/>
          <w:szCs w:val="28"/>
        </w:rPr>
        <w:t>к Положению.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заочного голосования в случаях, предусмотренных Положением, уведомление о проведении заочного голосования направляется вместе с материалами по вопросам повестки дня и опросным листом </w:t>
      </w:r>
      <w:r w:rsidR="00D02ACB" w:rsidRPr="0099518B">
        <w:rPr>
          <w:rFonts w:ascii="Times New Roman" w:hAnsi="Times New Roman" w:cs="Times New Roman"/>
          <w:sz w:val="28"/>
          <w:szCs w:val="28"/>
        </w:rPr>
        <w:t xml:space="preserve">по электронной почте, нарочным, вручением под роспись или </w:t>
      </w:r>
      <w:r w:rsidRPr="0099518B">
        <w:rPr>
          <w:rFonts w:ascii="Times New Roman" w:hAnsi="Times New Roman" w:cs="Times New Roman"/>
          <w:sz w:val="28"/>
          <w:szCs w:val="28"/>
        </w:rPr>
        <w:t>заказным письмом не позднее чем за 15 (пятнадцать) дней до даты подведения итогов голосования.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67"/>
      <w:bookmarkEnd w:id="16"/>
      <w:r w:rsidRPr="0099518B">
        <w:rPr>
          <w:rFonts w:ascii="Times New Roman" w:hAnsi="Times New Roman" w:cs="Times New Roman"/>
          <w:sz w:val="28"/>
          <w:szCs w:val="28"/>
        </w:rPr>
        <w:t>6.8. Председатель Ревизионной комиссии при выявлении нарушений законодательства Российской Федерации, устава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ревизионной проверки.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68"/>
      <w:bookmarkEnd w:id="17"/>
      <w:r w:rsidRPr="0099518B">
        <w:rPr>
          <w:rFonts w:ascii="Times New Roman" w:hAnsi="Times New Roman" w:cs="Times New Roman"/>
          <w:sz w:val="28"/>
          <w:szCs w:val="28"/>
        </w:rPr>
        <w:t>6.9. Член Ревизионной комиссии при выявлении нарушений, указанных в пункте 6.8 Положения, обязан направить Председателю Ревизионной комиссии письменное заявление с описанием характера нарушений и лиц, их допустивших, не позднее 3 (трех) дней с момента их выявления.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6.10. В случаях, предусмотренных пунктами </w:t>
      </w:r>
      <w:hyperlink w:anchor="Par567" w:history="1">
        <w:r w:rsidRPr="0099518B">
          <w:rPr>
            <w:rFonts w:ascii="Times New Roman" w:hAnsi="Times New Roman" w:cs="Times New Roman"/>
            <w:sz w:val="28"/>
            <w:szCs w:val="28"/>
          </w:rPr>
          <w:t>6.8</w:t>
        </w:r>
      </w:hyperlink>
      <w:r w:rsidRPr="009951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8" w:history="1">
        <w:r w:rsidRPr="0099518B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99518B">
        <w:rPr>
          <w:rFonts w:ascii="Times New Roman" w:hAnsi="Times New Roman" w:cs="Times New Roman"/>
          <w:sz w:val="28"/>
          <w:szCs w:val="28"/>
        </w:rPr>
        <w:t xml:space="preserve"> Положения, Председатель Ревизионной комиссии обязан созвать экстренное заседание Ревизионной комиссии в форме совместного присутствия членов Ревизионной комиссии в течение 10 (десяти) дней со дня получения информации о выявленных нарушениях.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6.11. Заседание Ревизионной комиссии, проводимое в форме совместного присутствия членов Ревизионной комиссии, включает в себя следующие этапы: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открытие заседания Председателем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определение кворума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оглашение вопросов повестки дня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выступления с докладами, сообщениями и отчетами по вопросам повестки дня заседания, их обсуждение;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формулирование Председателем Ревизионной комиссии проекта решения по вопросам повестки дня;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голосование по вопросам повестки дня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подведение итогов голосования;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8) оглашение решений Ревизионной комиссии по вопросам повестки дня.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6.12. Заседание Ревизионной комиссии, проводимое опросным путем, включает в себя следующие этапы: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прием и подсчет опросных листов, поступивших от членов Ревизионной комиссии в срок, установленный в опросном листе для заочного голосования;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lastRenderedPageBreak/>
        <w:t>2) определение кворума заседания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подсчет голосов, представленных опросными листами, и подведение итогов голосования;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оформление протокола заседания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6.13. Заседание Ревизионной комиссии правомочно (имеет кворум), если в нем участвует более половины членов Ревизионной комиссии. В случае отсутствия кворума заседание Ревизионной комиссии переносится на более поздний срок, но не более чем на 10 (десять) дней.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6.14. Голосование по вопросам повестки дня заседания Ревизионной комиссии принимается большинством голосов членов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При решении вопросов на заседании Ревизионной комиссии каждый член Ревизионной комиссии обладает одним голосом.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Ревизионной комиссии является решающим.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6.15. На заседании Ревизионной комиссии Секретарем Ревизионной комиссии ведется протокол.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6.16. Протокол заседания Ревизионной комиссии должен содержать: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дату, время и место проведения заседания (подведения итогов голосования);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перечень членов Ревизионной комиссии и лиц, присутствующих на заседании (участвующих в заочном голосовании);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информацию о кворуме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вопросы, включенные в повестку дня заседания;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основные положения выступлений, докладов и отчетов по вопросам повестки дня (только для заседания в форме совместного присутствия членов Ревизионной комиссии);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6) итоги голосования;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решения, принятые Ревизионной комиссией.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6.17. Протокол заседания Ревизионной комиссии составляется в двух экземплярах не позднее</w:t>
      </w:r>
      <w:r w:rsidR="00B57B7D" w:rsidRPr="0099518B">
        <w:rPr>
          <w:rFonts w:ascii="Times New Roman" w:hAnsi="Times New Roman" w:cs="Times New Roman"/>
          <w:sz w:val="28"/>
          <w:szCs w:val="28"/>
        </w:rPr>
        <w:t xml:space="preserve"> </w:t>
      </w:r>
      <w:r w:rsidRPr="0099518B">
        <w:rPr>
          <w:rFonts w:ascii="Times New Roman" w:hAnsi="Times New Roman" w:cs="Times New Roman"/>
          <w:sz w:val="28"/>
          <w:szCs w:val="28"/>
        </w:rPr>
        <w:t>5 (пяти) дней со дня проведения заседания (подведения итогов заочного голосования) и подписывается Председателем и Секретарем Ревизионной комиссии.</w:t>
      </w:r>
      <w:r w:rsidR="008D76F0" w:rsidRPr="0099518B">
        <w:rPr>
          <w:rFonts w:ascii="Times New Roman" w:hAnsi="Times New Roman" w:cs="Times New Roman"/>
          <w:sz w:val="28"/>
          <w:szCs w:val="28"/>
        </w:rPr>
        <w:t xml:space="preserve"> Формы протоколов заседаний Ревизионной комиссии в очной и заочной форме приведены соответственно в </w:t>
      </w:r>
      <w:r w:rsidR="00334A96" w:rsidRPr="0099518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54515" w:rsidRPr="0099518B">
        <w:rPr>
          <w:rFonts w:ascii="Times New Roman" w:hAnsi="Times New Roman" w:cs="Times New Roman"/>
          <w:sz w:val="28"/>
          <w:szCs w:val="28"/>
        </w:rPr>
        <w:t xml:space="preserve">3 </w:t>
      </w:r>
      <w:r w:rsidR="008D76F0" w:rsidRPr="0099518B">
        <w:rPr>
          <w:rFonts w:ascii="Times New Roman" w:hAnsi="Times New Roman" w:cs="Times New Roman"/>
          <w:sz w:val="28"/>
          <w:szCs w:val="28"/>
        </w:rPr>
        <w:t xml:space="preserve">и </w:t>
      </w:r>
      <w:r w:rsidR="00334A96" w:rsidRPr="0099518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54515" w:rsidRPr="0099518B">
        <w:rPr>
          <w:rFonts w:ascii="Times New Roman" w:hAnsi="Times New Roman" w:cs="Times New Roman"/>
          <w:sz w:val="28"/>
          <w:szCs w:val="28"/>
        </w:rPr>
        <w:t xml:space="preserve">4 </w:t>
      </w:r>
      <w:r w:rsidR="008D76F0" w:rsidRPr="0099518B">
        <w:rPr>
          <w:rFonts w:ascii="Times New Roman" w:hAnsi="Times New Roman" w:cs="Times New Roman"/>
          <w:sz w:val="28"/>
          <w:szCs w:val="28"/>
        </w:rPr>
        <w:t>к Положению.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6.18. Общество обязано хранить протоколы заседаний Ревизионной комиссии и обеспечивать их предоставление по требованию акционеров Общества.</w:t>
      </w:r>
    </w:p>
    <w:p w:rsidR="002117BB" w:rsidRPr="0099518B" w:rsidRDefault="002117BB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601"/>
      <w:bookmarkEnd w:id="18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8613134"/>
      <w:r w:rsidRPr="0099518B">
        <w:rPr>
          <w:rFonts w:ascii="Times New Roman" w:hAnsi="Times New Roman" w:cs="Times New Roman"/>
          <w:b/>
          <w:sz w:val="28"/>
          <w:szCs w:val="28"/>
        </w:rPr>
        <w:t>7. ПОРЯДОК ПРОВЕДЕНИЯ РЕВИЗИОННЫХ ПРОВЕРОК</w:t>
      </w:r>
      <w:bookmarkEnd w:id="19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7.1. Плановая ревизионная проверка финансово-хозяйственной деятельности Общества проводится в соответствии с утвержденным годовым планом работы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7.2. Внеплановая проверка финансово-хозяйственной деятельности Общества проводится: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на основании решения Ревизионной комиссии;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2) на основании решения </w:t>
      </w:r>
      <w:r w:rsidR="00334A96" w:rsidRPr="0099518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9518B">
        <w:rPr>
          <w:rFonts w:ascii="Times New Roman" w:hAnsi="Times New Roman" w:cs="Times New Roman"/>
          <w:sz w:val="28"/>
          <w:szCs w:val="28"/>
        </w:rPr>
        <w:t>собрания акционеров Общества, Совета директоров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по требованию акционеров (акционера) Общества, владеющих в совокупности не менее чем 10 (десятью) процентами голосующих акций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7.3. Проверка финансово-хозяйственной деятельности Общества включает в себя: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определение нормативной правовой базы, регулирующей проверяемый участок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сбор и анализ финансово-хозяйственных документов Общества, показателей бухгалтерской и статистической отчетности и иных документов Общества, получение письменных и устных объяснений, относящихся к проверяемому объекту;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осмотр складов, архивов и других служебных помещений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4) выявление признаков несоответствия законодательству Российской Федерации финансово-хозяйственной деятельности Общества, искажения и недостоверности отражения деятельности Общества в бухгалтерской, статистической и иной отчетности и документации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осуществление иных действий, обеспечивающих комплексную и объективную проверку финансово-хозяйственной деятельности Общества, в рамках полномочий Ревизионной комиссии, закрепленных Положением.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7.4. При проведении ревизионной проверки члены Ревизионной комиссии запрашивают необходимые документы и материалы у органов управления Общества, руководителей структурных подразделений Общества и других лиц, в распоряжении которых находятся необходимые документы и материалы.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Запрашиваемые документы и материалы должны быть представлены членам Ревизионной комиссии в течение 2 (двух) </w:t>
      </w:r>
      <w:r w:rsidR="00112AF4" w:rsidRPr="0099518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9518B">
        <w:rPr>
          <w:rFonts w:ascii="Times New Roman" w:hAnsi="Times New Roman" w:cs="Times New Roman"/>
          <w:sz w:val="28"/>
          <w:szCs w:val="28"/>
        </w:rPr>
        <w:t>дней со дня получения запроса.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7.5. Член Ревизионной комиссии должен иметь доступ к книгам, учетным записям, деловой корреспонденции и иной информации, </w:t>
      </w:r>
      <w:r w:rsidRPr="0099518B">
        <w:rPr>
          <w:rFonts w:ascii="Times New Roman" w:hAnsi="Times New Roman" w:cs="Times New Roman"/>
          <w:sz w:val="28"/>
          <w:szCs w:val="28"/>
        </w:rPr>
        <w:lastRenderedPageBreak/>
        <w:t>относящейся к соответствующему объекту проверки.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7.6. При проведении ревизионных проверок члены Ревизионной комиссии обязаны надлежащим образом изучить все полученные документы и материалы, относящиеся к объекту ревизионной проверки.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7.7. Должностные лица органов управления Общества, руководители структурных подразделений Общества обязаны: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создавать проверяющим условия, обеспечивающие эффективное проведение проверки, предоставлять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не допускать каких-либо действий при проведении ревизионной проверки, направленных на ограничение круга вопросов, подлежащих выяснению при проведении ревизионной проверки.</w:t>
      </w:r>
    </w:p>
    <w:p w:rsidR="009847A8" w:rsidRPr="0099518B" w:rsidRDefault="004B3C04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7.8. Требования членов Ревизионной комиссии, связанные с исполнением ими своих служебных обязанностей, являются обязательными для исполнения сотрудниками Общества.</w:t>
      </w:r>
    </w:p>
    <w:p w:rsidR="009847A8" w:rsidRPr="0099518B" w:rsidRDefault="004B3C04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7.9. Генеральный директор обязан создавать нормальные условия для работы членов Ревизионной комиссии, предоставлять </w:t>
      </w:r>
      <w:r w:rsidR="00004F66" w:rsidRPr="0099518B">
        <w:rPr>
          <w:rFonts w:ascii="Times New Roman" w:hAnsi="Times New Roman" w:cs="Times New Roman"/>
          <w:sz w:val="28"/>
          <w:szCs w:val="28"/>
        </w:rPr>
        <w:t>им доступ ко всем</w:t>
      </w:r>
      <w:r w:rsidRPr="0099518B">
        <w:rPr>
          <w:rFonts w:ascii="Times New Roman" w:hAnsi="Times New Roman" w:cs="Times New Roman"/>
          <w:sz w:val="28"/>
          <w:szCs w:val="28"/>
        </w:rPr>
        <w:t xml:space="preserve"> необходимым документам и материалам, компьютерным системам обработки данных, </w:t>
      </w:r>
      <w:r w:rsidR="00004F66" w:rsidRPr="0099518B">
        <w:rPr>
          <w:rFonts w:ascii="Times New Roman" w:hAnsi="Times New Roman" w:cs="Times New Roman"/>
          <w:sz w:val="28"/>
          <w:szCs w:val="28"/>
        </w:rPr>
        <w:t>необходимые помещения</w:t>
      </w:r>
      <w:r w:rsidRPr="0099518B">
        <w:rPr>
          <w:rFonts w:ascii="Times New Roman" w:hAnsi="Times New Roman" w:cs="Times New Roman"/>
          <w:sz w:val="28"/>
          <w:szCs w:val="28"/>
        </w:rPr>
        <w:t xml:space="preserve">, средства транспорта и связи, обеспечивать техническое обслуживание проверяющих и выполнение работ по делопроизводству (копирование, сканирование и т.д.). Работа 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99518B">
        <w:rPr>
          <w:rFonts w:ascii="Times New Roman" w:hAnsi="Times New Roman" w:cs="Times New Roman"/>
          <w:sz w:val="28"/>
          <w:szCs w:val="28"/>
        </w:rPr>
        <w:t>комиссии должна осуществляться в отдельных изолированных служебных помещениях.</w:t>
      </w:r>
    </w:p>
    <w:p w:rsidR="009847A8" w:rsidRPr="0099518B" w:rsidRDefault="004B3C04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7.10. В случае отказа работников в допуске членов Ревизионной комиссии на проверяемый объект или </w:t>
      </w:r>
      <w:r w:rsidR="00D02ACB" w:rsidRPr="0099518B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99518B">
        <w:rPr>
          <w:rFonts w:ascii="Times New Roman" w:hAnsi="Times New Roman" w:cs="Times New Roman"/>
          <w:sz w:val="28"/>
          <w:szCs w:val="28"/>
        </w:rPr>
        <w:t>в представлении необходимой информации, а также в случае задержки с представлением необходимой информации член</w:t>
      </w:r>
      <w:r w:rsidR="00D02ACB" w:rsidRPr="0099518B">
        <w:rPr>
          <w:rFonts w:ascii="Times New Roman" w:hAnsi="Times New Roman" w:cs="Times New Roman"/>
          <w:sz w:val="28"/>
          <w:szCs w:val="28"/>
        </w:rPr>
        <w:t>ы</w:t>
      </w:r>
      <w:r w:rsidRPr="0099518B">
        <w:rPr>
          <w:rFonts w:ascii="Times New Roman" w:hAnsi="Times New Roman" w:cs="Times New Roman"/>
          <w:sz w:val="28"/>
          <w:szCs w:val="28"/>
        </w:rPr>
        <w:t xml:space="preserve"> Ревизионной комиссии обязан</w:t>
      </w:r>
      <w:r w:rsidR="00D02ACB" w:rsidRPr="0099518B">
        <w:rPr>
          <w:rFonts w:ascii="Times New Roman" w:hAnsi="Times New Roman" w:cs="Times New Roman"/>
          <w:sz w:val="28"/>
          <w:szCs w:val="28"/>
        </w:rPr>
        <w:t>ы</w:t>
      </w:r>
      <w:r w:rsidRPr="0099518B">
        <w:rPr>
          <w:rFonts w:ascii="Times New Roman" w:hAnsi="Times New Roman" w:cs="Times New Roman"/>
          <w:sz w:val="28"/>
          <w:szCs w:val="28"/>
        </w:rPr>
        <w:t xml:space="preserve"> незамедлительно оформить акт об отказе в допуске на объект и (или) в представлении информации с указанием даты, времени, места, данных работника, допустившего вышеуказанные действия, и иной необходимой информации </w:t>
      </w:r>
      <w:hyperlink w:anchor="Par482" w:history="1">
        <w:r w:rsidRPr="0099518B">
          <w:rPr>
            <w:rFonts w:ascii="Times New Roman" w:hAnsi="Times New Roman" w:cs="Times New Roman"/>
            <w:sz w:val="28"/>
            <w:szCs w:val="28"/>
          </w:rPr>
          <w:t>(</w:t>
        </w:r>
        <w:r w:rsidR="00D02ACB" w:rsidRPr="0099518B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92D00" w:rsidRPr="0099518B">
          <w:rPr>
            <w:rFonts w:ascii="Times New Roman" w:hAnsi="Times New Roman" w:cs="Times New Roman"/>
            <w:sz w:val="28"/>
            <w:szCs w:val="28"/>
          </w:rPr>
          <w:t xml:space="preserve">Акта об </w:t>
        </w:r>
        <w:r w:rsidR="00D02ACB" w:rsidRPr="0099518B">
          <w:rPr>
            <w:rFonts w:ascii="Times New Roman" w:hAnsi="Times New Roman" w:cs="Times New Roman"/>
            <w:sz w:val="28"/>
            <w:szCs w:val="28"/>
          </w:rPr>
          <w:t>отказ</w:t>
        </w:r>
        <w:r w:rsidR="00D92D00" w:rsidRPr="0099518B">
          <w:rPr>
            <w:rFonts w:ascii="Times New Roman" w:hAnsi="Times New Roman" w:cs="Times New Roman"/>
            <w:sz w:val="28"/>
            <w:szCs w:val="28"/>
          </w:rPr>
          <w:t>е</w:t>
        </w:r>
        <w:r w:rsidR="00D02ACB" w:rsidRPr="0099518B">
          <w:rPr>
            <w:rFonts w:ascii="Times New Roman" w:hAnsi="Times New Roman" w:cs="Times New Roman"/>
            <w:sz w:val="28"/>
            <w:szCs w:val="28"/>
          </w:rPr>
          <w:t xml:space="preserve"> приведена в </w:t>
        </w:r>
        <w:r w:rsidRPr="0099518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02ACB" w:rsidRPr="0099518B">
          <w:rPr>
            <w:rFonts w:ascii="Times New Roman" w:hAnsi="Times New Roman" w:cs="Times New Roman"/>
            <w:sz w:val="28"/>
            <w:szCs w:val="28"/>
          </w:rPr>
          <w:t>и</w:t>
        </w:r>
        <w:r w:rsidRPr="0099518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02ACB" w:rsidRPr="0099518B">
          <w:rPr>
            <w:rFonts w:ascii="Times New Roman" w:hAnsi="Times New Roman" w:cs="Times New Roman"/>
            <w:sz w:val="28"/>
            <w:szCs w:val="28"/>
          </w:rPr>
          <w:t>№</w:t>
        </w:r>
        <w:r w:rsidR="00EC55D7" w:rsidRPr="0099518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54515" w:rsidRPr="0099518B">
          <w:rPr>
            <w:rFonts w:ascii="Times New Roman" w:hAnsi="Times New Roman" w:cs="Times New Roman"/>
            <w:sz w:val="28"/>
            <w:szCs w:val="28"/>
          </w:rPr>
          <w:t>5</w:t>
        </w:r>
        <w:r w:rsidRPr="0099518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99518B">
        <w:rPr>
          <w:rFonts w:ascii="Times New Roman" w:hAnsi="Times New Roman" w:cs="Times New Roman"/>
          <w:sz w:val="28"/>
          <w:szCs w:val="28"/>
        </w:rPr>
        <w:t xml:space="preserve"> и </w:t>
      </w:r>
      <w:r w:rsidR="00D02ACB" w:rsidRPr="0099518B">
        <w:rPr>
          <w:rFonts w:ascii="Times New Roman" w:hAnsi="Times New Roman" w:cs="Times New Roman"/>
          <w:sz w:val="28"/>
          <w:szCs w:val="28"/>
        </w:rPr>
        <w:t xml:space="preserve">в течение суток </w:t>
      </w:r>
      <w:r w:rsidRPr="0099518B">
        <w:rPr>
          <w:rFonts w:ascii="Times New Roman" w:hAnsi="Times New Roman" w:cs="Times New Roman"/>
          <w:sz w:val="28"/>
          <w:szCs w:val="28"/>
        </w:rPr>
        <w:t xml:space="preserve">направить его 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99518B">
        <w:rPr>
          <w:rFonts w:ascii="Times New Roman" w:hAnsi="Times New Roman" w:cs="Times New Roman"/>
          <w:sz w:val="28"/>
          <w:szCs w:val="28"/>
        </w:rPr>
        <w:t>директору Общества</w:t>
      </w:r>
      <w:r w:rsidR="00D02ACB" w:rsidRPr="0099518B">
        <w:rPr>
          <w:rFonts w:ascii="Times New Roman" w:hAnsi="Times New Roman" w:cs="Times New Roman"/>
          <w:sz w:val="28"/>
          <w:szCs w:val="28"/>
        </w:rPr>
        <w:t xml:space="preserve"> и копию Председателю Совета директоров Общества</w:t>
      </w:r>
      <w:r w:rsidRPr="0099518B">
        <w:rPr>
          <w:rFonts w:ascii="Times New Roman" w:hAnsi="Times New Roman" w:cs="Times New Roman"/>
          <w:sz w:val="28"/>
          <w:szCs w:val="28"/>
        </w:rPr>
        <w:t>.</w:t>
      </w:r>
      <w:r w:rsidR="00D92D00" w:rsidRPr="0099518B">
        <w:rPr>
          <w:rFonts w:ascii="Times New Roman" w:hAnsi="Times New Roman" w:cs="Times New Roman"/>
          <w:sz w:val="28"/>
          <w:szCs w:val="28"/>
        </w:rPr>
        <w:t xml:space="preserve"> В случае составления </w:t>
      </w:r>
      <w:r w:rsidR="00A64558" w:rsidRPr="0099518B">
        <w:rPr>
          <w:rFonts w:ascii="Times New Roman" w:hAnsi="Times New Roman" w:cs="Times New Roman"/>
          <w:sz w:val="28"/>
          <w:szCs w:val="28"/>
        </w:rPr>
        <w:t>а</w:t>
      </w:r>
      <w:r w:rsidR="00D92D00" w:rsidRPr="0099518B">
        <w:rPr>
          <w:rFonts w:ascii="Times New Roman" w:hAnsi="Times New Roman" w:cs="Times New Roman"/>
          <w:sz w:val="28"/>
          <w:szCs w:val="28"/>
        </w:rPr>
        <w:t xml:space="preserve">кта об отказе </w:t>
      </w:r>
      <w:r w:rsidR="00004F66" w:rsidRPr="0099518B">
        <w:rPr>
          <w:rFonts w:ascii="Times New Roman" w:hAnsi="Times New Roman" w:cs="Times New Roman"/>
          <w:sz w:val="28"/>
          <w:szCs w:val="28"/>
        </w:rPr>
        <w:t>акт</w:t>
      </w:r>
      <w:r w:rsidR="00D92D00" w:rsidRPr="0099518B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</w:t>
      </w:r>
      <w:r w:rsidR="00A64558" w:rsidRPr="0099518B">
        <w:rPr>
          <w:rFonts w:ascii="Times New Roman" w:hAnsi="Times New Roman" w:cs="Times New Roman"/>
          <w:sz w:val="28"/>
          <w:szCs w:val="28"/>
        </w:rPr>
        <w:t>з</w:t>
      </w:r>
      <w:r w:rsidR="00D92D00" w:rsidRPr="0099518B">
        <w:rPr>
          <w:rFonts w:ascii="Times New Roman" w:hAnsi="Times New Roman" w:cs="Times New Roman"/>
          <w:sz w:val="28"/>
          <w:szCs w:val="28"/>
        </w:rPr>
        <w:t>аключения Ревизионной комиссии.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CCE" w:rsidRDefault="005D0CCE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624"/>
      <w:bookmarkStart w:id="21" w:name="_Toc38613135"/>
      <w:bookmarkEnd w:id="20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518B">
        <w:rPr>
          <w:rFonts w:ascii="Times New Roman" w:hAnsi="Times New Roman" w:cs="Times New Roman"/>
          <w:b/>
          <w:sz w:val="28"/>
          <w:szCs w:val="28"/>
        </w:rPr>
        <w:lastRenderedPageBreak/>
        <w:t>8. ЗАКЛЮЧЕНИЕ РЕВИЗИОННОЙ КОМИССИИ</w:t>
      </w:r>
      <w:bookmarkEnd w:id="21"/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8.1. По итогам ревизионной проверки финансово-хозяйственной деятельности Общества Ревизионная комиссия составляет </w:t>
      </w:r>
      <w:r w:rsidR="00F44249" w:rsidRPr="0099518B">
        <w:rPr>
          <w:rFonts w:ascii="Times New Roman" w:hAnsi="Times New Roman" w:cs="Times New Roman"/>
          <w:sz w:val="28"/>
          <w:szCs w:val="28"/>
        </w:rPr>
        <w:t xml:space="preserve">отчет и </w:t>
      </w:r>
      <w:r w:rsidRPr="0099518B">
        <w:rPr>
          <w:rFonts w:ascii="Times New Roman" w:hAnsi="Times New Roman" w:cs="Times New Roman"/>
          <w:sz w:val="28"/>
          <w:szCs w:val="28"/>
        </w:rPr>
        <w:t>заключение.</w:t>
      </w:r>
      <w:r w:rsidR="00CE1938" w:rsidRPr="0099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8.2. Заключение Ревизионной комиссии должно состоять из трех частей: вводной, аналитической и итоговой.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8.3. Вводная часть </w:t>
      </w:r>
      <w:r w:rsidR="00A64558" w:rsidRPr="0099518B">
        <w:rPr>
          <w:rFonts w:ascii="Times New Roman" w:hAnsi="Times New Roman" w:cs="Times New Roman"/>
          <w:sz w:val="28"/>
          <w:szCs w:val="28"/>
        </w:rPr>
        <w:t>з</w:t>
      </w:r>
      <w:r w:rsidRPr="0099518B">
        <w:rPr>
          <w:rFonts w:ascii="Times New Roman" w:hAnsi="Times New Roman" w:cs="Times New Roman"/>
          <w:sz w:val="28"/>
          <w:szCs w:val="28"/>
        </w:rPr>
        <w:t>аключения Ревизионной комиссии должна включать: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1) название документа в целом 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– </w:t>
      </w:r>
      <w:r w:rsidR="004E3FFD" w:rsidRPr="0099518B">
        <w:rPr>
          <w:rFonts w:ascii="Times New Roman" w:hAnsi="Times New Roman" w:cs="Times New Roman"/>
          <w:sz w:val="28"/>
          <w:szCs w:val="28"/>
        </w:rPr>
        <w:t>«</w:t>
      </w:r>
      <w:r w:rsidRPr="0099518B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</w:t>
      </w:r>
      <w:r w:rsidR="00183C16" w:rsidRPr="0099518B">
        <w:rPr>
          <w:rFonts w:ascii="Times New Roman" w:hAnsi="Times New Roman" w:cs="Times New Roman"/>
          <w:sz w:val="28"/>
          <w:szCs w:val="28"/>
        </w:rPr>
        <w:t>ПАО «Туполев</w:t>
      </w:r>
      <w:r w:rsidR="00FC7883" w:rsidRPr="0099518B">
        <w:rPr>
          <w:rFonts w:ascii="Times New Roman" w:hAnsi="Times New Roman" w:cs="Times New Roman"/>
          <w:sz w:val="28"/>
          <w:szCs w:val="28"/>
        </w:rPr>
        <w:t>»</w:t>
      </w:r>
      <w:r w:rsidRPr="0099518B">
        <w:rPr>
          <w:rFonts w:ascii="Times New Roman" w:hAnsi="Times New Roman" w:cs="Times New Roman"/>
          <w:sz w:val="28"/>
          <w:szCs w:val="28"/>
        </w:rPr>
        <w:t>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дату и место составления заключения;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дату (период) и место проведения ревизионной проверки;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4) основание ревизионной проверки (решение Ревизионной комиссии, 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9518B">
        <w:rPr>
          <w:rFonts w:ascii="Times New Roman" w:hAnsi="Times New Roman" w:cs="Times New Roman"/>
          <w:sz w:val="28"/>
          <w:szCs w:val="28"/>
        </w:rPr>
        <w:t>собрания акционеров, Совета директоров, акционеров (акционера) Общества);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5) цель ревизионной проверки (определение законности деятельности Общества, установление достоверности бухгалтерской и иной документации, ее соответствия законодательству Российской Федерации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 и</w:t>
      </w:r>
      <w:r w:rsidRPr="0099518B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6) объект ревизионной проверки (определенная деятельность Общества, финансово-хозяйственная документация, включая бухгалтерскую и статистическую отчетность, </w:t>
      </w:r>
      <w:r w:rsidR="00EC55D7" w:rsidRPr="0099518B">
        <w:rPr>
          <w:rFonts w:ascii="Times New Roman" w:hAnsi="Times New Roman" w:cs="Times New Roman"/>
          <w:sz w:val="28"/>
          <w:szCs w:val="28"/>
        </w:rPr>
        <w:t xml:space="preserve">и </w:t>
      </w:r>
      <w:r w:rsidRPr="0099518B">
        <w:rPr>
          <w:rFonts w:ascii="Times New Roman" w:hAnsi="Times New Roman" w:cs="Times New Roman"/>
          <w:sz w:val="28"/>
          <w:szCs w:val="28"/>
        </w:rPr>
        <w:t>др.);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7) перечень нормативно-правовых и иных документов, регулирующих деятельность Общества, которые были использованы при проведении ревизионной проверки.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8.4. Аналитическая часть должна содержать объективную оценку состояния проверяемого объекта и включать в себя: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общие результаты ревизионной проверки документации бухгалтерского учета и отчетности и иной документации о финансово-хозяйственной деятельности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2) общие результаты ревизионной проверки соблюдения требований законодательства Российской Федерации при совершении финансово-хозяйственных операций.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8.5. Итоговая часть заключения Ревизионной комиссии представляет собой аргументированные выводы Ревизионной комиссии и должна содержать: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1) подтверждение достоверности данных, содержащихся в отчетах и иных финансовых документах Общества;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2) 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</w:t>
      </w:r>
      <w:r w:rsidRPr="0099518B">
        <w:rPr>
          <w:rFonts w:ascii="Times New Roman" w:hAnsi="Times New Roman" w:cs="Times New Roman"/>
          <w:sz w:val="28"/>
          <w:szCs w:val="28"/>
        </w:rPr>
        <w:lastRenderedPageBreak/>
        <w:t>Федерации при осуществлении финансово-хозяйственной деятельности;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3) рекомендации и предложения по устранению причин и последствий нарушений законодательства Российской Федерации, устава и внутренних документов Общества.</w:t>
      </w:r>
    </w:p>
    <w:p w:rsidR="00D92D00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8.6. Заключение Ревизионной комиссии составляется в 3 (трех) экземплярах не позднее 10 (десяти)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</w:t>
      </w:r>
      <w:r w:rsidR="00D92D00" w:rsidRPr="0099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 xml:space="preserve">Один экземпляр заключения остается в делах Ревизионной комиссии, другие 2 (два) экземпляра направляются </w:t>
      </w:r>
      <w:r w:rsidR="00D92D00" w:rsidRPr="0099518B">
        <w:rPr>
          <w:rFonts w:ascii="Times New Roman" w:hAnsi="Times New Roman" w:cs="Times New Roman"/>
          <w:sz w:val="28"/>
          <w:szCs w:val="28"/>
        </w:rPr>
        <w:t>Председателю</w:t>
      </w:r>
      <w:r w:rsidRPr="0099518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2D00" w:rsidRPr="0099518B">
        <w:rPr>
          <w:rFonts w:ascii="Times New Roman" w:hAnsi="Times New Roman" w:cs="Times New Roman"/>
          <w:sz w:val="28"/>
          <w:szCs w:val="28"/>
        </w:rPr>
        <w:t>а</w:t>
      </w:r>
      <w:r w:rsidRPr="0099518B">
        <w:rPr>
          <w:rFonts w:ascii="Times New Roman" w:hAnsi="Times New Roman" w:cs="Times New Roman"/>
          <w:sz w:val="28"/>
          <w:szCs w:val="28"/>
        </w:rPr>
        <w:t xml:space="preserve"> директоров Общества и единоличному исполнительному органу Общества.</w:t>
      </w:r>
    </w:p>
    <w:p w:rsidR="00F34379" w:rsidRPr="0099518B" w:rsidRDefault="00F34379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8B">
        <w:rPr>
          <w:rFonts w:ascii="Times New Roman" w:hAnsi="Times New Roman" w:cs="Times New Roman"/>
          <w:sz w:val="28"/>
          <w:szCs w:val="28"/>
        </w:rPr>
        <w:t>8.7. Общество обязано бессрочно хранить заключения Ревизионной комиссии и обеспечивать доступ к ним по требованию акционеров Общества.</w:t>
      </w:r>
    </w:p>
    <w:p w:rsidR="009A5F68" w:rsidRPr="0099518B" w:rsidRDefault="009A5F68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A5F68" w:rsidRPr="0099518B" w:rsidSect="00194720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5D43C0" w:rsidRPr="0099518B" w:rsidRDefault="005D43C0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D43C0" w:rsidRPr="0099518B" w:rsidRDefault="005D43C0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Ревизионной </w:t>
      </w:r>
    </w:p>
    <w:p w:rsidR="005D43C0" w:rsidRPr="0099518B" w:rsidRDefault="003F5E06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ПАО «Туполев</w:t>
      </w:r>
      <w:r w:rsidR="005D43C0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 о проведении заседания Ревизионной комиссии в очной форме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20_____  г.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Член</w:t>
      </w:r>
      <w:r w:rsidR="003F5E06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Ревизионной комиссии ПАО «Туполев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заседан</w:t>
      </w:r>
      <w:r w:rsidR="003F5E06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Ревизионной комиссии ПАО «Туполев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очной форме</w:t>
      </w:r>
    </w:p>
    <w:p w:rsidR="005D43C0" w:rsidRPr="0099518B" w:rsidRDefault="005D43C0" w:rsidP="005D4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проведении заседан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Ревизионной комиссии 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«Туполев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очной форме.</w:t>
      </w:r>
    </w:p>
    <w:p w:rsidR="005D43C0" w:rsidRPr="0099518B" w:rsidRDefault="005D43C0" w:rsidP="005D4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в Общество требованием _______ (прилагается) о проведении проверки Ревизионной комиссии уведомляю Вас о проведении заседания Ревизионной комиссии </w:t>
      </w:r>
      <w:r w:rsidR="00046F05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«___________».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D43C0" w:rsidRPr="0099518B" w:rsidRDefault="005D43C0" w:rsidP="005D43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повестки дня.</w:t>
      </w:r>
    </w:p>
    <w:p w:rsidR="005D43C0" w:rsidRPr="0099518B" w:rsidRDefault="005D43C0" w:rsidP="005D43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повестки дня.</w:t>
      </w:r>
    </w:p>
    <w:p w:rsidR="005D43C0" w:rsidRPr="0099518B" w:rsidRDefault="005D43C0" w:rsidP="005D43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в ____ часов «____» __________ 20___ г. по адресу : г. _______________, ул. ______________, д. ___,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каб. _____.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D43C0" w:rsidRPr="0099518B" w:rsidRDefault="005D43C0" w:rsidP="005D4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справка на __ л. </w:t>
      </w:r>
    </w:p>
    <w:p w:rsidR="005D43C0" w:rsidRPr="0099518B" w:rsidRDefault="005D43C0" w:rsidP="005D4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   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D43C0" w:rsidRPr="0099518B" w:rsidSect="00497178">
          <w:pgSz w:w="11907" w:h="16840"/>
          <w:pgMar w:top="1134" w:right="851" w:bottom="1134" w:left="1701" w:header="720" w:footer="720" w:gutter="0"/>
          <w:cols w:space="720"/>
        </w:sectPr>
      </w:pPr>
    </w:p>
    <w:p w:rsidR="005D43C0" w:rsidRPr="0099518B" w:rsidRDefault="005D43C0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D43C0" w:rsidRPr="0099518B" w:rsidRDefault="005D43C0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Ревизионной </w:t>
      </w:r>
    </w:p>
    <w:p w:rsidR="005D43C0" w:rsidRPr="0099518B" w:rsidRDefault="003F5E06" w:rsidP="005D43C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ПАО «Туполев</w:t>
      </w:r>
      <w:r w:rsidR="005D43C0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 о проведении заседания Ревизионной комиссии в форме заочного голосования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20_____  г.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Член</w:t>
      </w:r>
      <w:r w:rsidR="003F5E06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Ревизионной комиссии ПАО «Туполев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заседания Ревизионной комиссии </w:t>
      </w:r>
      <w:r w:rsidR="003F5E06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«Туполев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заочного голосования</w:t>
      </w:r>
    </w:p>
    <w:p w:rsidR="005D43C0" w:rsidRPr="0099518B" w:rsidRDefault="005D43C0" w:rsidP="005D4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Уведомляю о проведении заседания Ревизионной комиссии 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 «Туполев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в форме заочного голосования.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ИЛИ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в Общество требованием (прилагается) о проведении проверки Ревизионной комиссии уведомляю Вас о проведении заседания Ревизионной комиссии 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«Туполев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форме заочного голосования.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объекта ревизионной проверки;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Порядок, сроки и объем проведения ревизионной проверки;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Назначение даты проведения заседания Ревизионной комиссии по подведению итогов ревизионной проверки;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направить подписанные опросные листы </w:t>
      </w: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 до </w:t>
      </w: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___ ч. ___ м. (время московское) «___» _______ 20___ г.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г. ___, ул. __________, д.  ___, стр. ____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(_______). Копии опросных листов Вы можете направить электронной почтой по адресу: 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вопросам повестки дня заседания будут направлены Вам по электронной почте (предоставлены на электронном носителе и т. д.) в срок до «___» ____________ 20 ___ г.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D43C0" w:rsidRPr="0099518B" w:rsidRDefault="005D43C0" w:rsidP="005D43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Опросные листы членов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Ревизионной комиссии на __ л.</w:t>
      </w:r>
    </w:p>
    <w:p w:rsidR="005D43C0" w:rsidRPr="0099518B" w:rsidRDefault="005D43C0" w:rsidP="005D43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Требование о проведении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проверки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Ревизионной комиссии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__ л 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 наличии)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D43C0" w:rsidRPr="0099518B" w:rsidRDefault="005D43C0" w:rsidP="005D43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</w:p>
    <w:p w:rsidR="005D43C0" w:rsidRPr="0099518B" w:rsidRDefault="005D43C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   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5D43C0" w:rsidRPr="0099518B" w:rsidRDefault="005D43C0" w:rsidP="005D43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C0" w:rsidRPr="0099518B" w:rsidRDefault="005D43C0" w:rsidP="005D43C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D43C0" w:rsidRPr="0099518B" w:rsidSect="00497178">
          <w:pgSz w:w="11907" w:h="16840"/>
          <w:pgMar w:top="1134" w:right="851" w:bottom="1134" w:left="1701" w:header="720" w:footer="720" w:gutter="0"/>
          <w:cols w:space="720"/>
        </w:sectPr>
      </w:pPr>
    </w:p>
    <w:p w:rsidR="009356A0" w:rsidRPr="0099518B" w:rsidRDefault="009356A0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356A0" w:rsidRPr="0099518B" w:rsidRDefault="009356A0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Ревизионной </w:t>
      </w:r>
    </w:p>
    <w:p w:rsidR="009356A0" w:rsidRPr="0099518B" w:rsidRDefault="003F5E06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ПАО «Туполев</w:t>
      </w:r>
      <w:r w:rsidR="009356A0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56A0" w:rsidRPr="0099518B" w:rsidRDefault="009356A0" w:rsidP="00935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3C0" w:rsidRPr="0099518B" w:rsidRDefault="005D43C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протокола заседания Ревизионной комиссии,</w:t>
      </w:r>
      <w:r w:rsidR="009356A0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проводимого в очной форме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Ревизионной комиссии</w:t>
      </w:r>
    </w:p>
    <w:p w:rsidR="005D43C0" w:rsidRPr="0099518B" w:rsidRDefault="00046F05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 </w:t>
      </w:r>
      <w:r w:rsidR="003F5E06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«Туполев</w:t>
      </w:r>
      <w:r w:rsidR="005D43C0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3C0" w:rsidRPr="0099518B" w:rsidRDefault="005D43C0" w:rsidP="005D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5"/>
      </w:tblGrid>
      <w:tr w:rsidR="0099518B" w:rsidRPr="0099518B" w:rsidTr="005D43C0">
        <w:trPr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 проведения заседания: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99518B" w:rsidRPr="0099518B" w:rsidTr="005D43C0">
        <w:trPr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Форма проведения заседания: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99518B" w:rsidRPr="0099518B" w:rsidTr="005D43C0">
        <w:trPr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заседания: 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______, ул._______, д. ___, стр. ____, каб. _____</w:t>
            </w:r>
          </w:p>
        </w:tc>
      </w:tr>
      <w:tr w:rsidR="0099518B" w:rsidRPr="0099518B" w:rsidTr="005D43C0">
        <w:trPr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заседания: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часов ____ минут </w:t>
            </w:r>
          </w:p>
        </w:tc>
      </w:tr>
      <w:tr w:rsidR="005D43C0" w:rsidRPr="0099518B" w:rsidTr="005D43C0">
        <w:trPr>
          <w:trHeight w:val="20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заседания: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43C0" w:rsidRPr="0099518B" w:rsidRDefault="005D43C0" w:rsidP="005D43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часов ____ минут </w:t>
            </w:r>
          </w:p>
        </w:tc>
      </w:tr>
    </w:tbl>
    <w:p w:rsidR="005D43C0" w:rsidRPr="0099518B" w:rsidRDefault="005D43C0" w:rsidP="005D43C0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заседании присутствуют следующие члены Ревизионной комиссии:</w:t>
      </w:r>
    </w:p>
    <w:p w:rsidR="005D43C0" w:rsidRPr="0099518B" w:rsidRDefault="005D43C0" w:rsidP="005D43C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 – Председатель Ревизионной комиссии</w:t>
      </w:r>
    </w:p>
    <w:p w:rsidR="005D43C0" w:rsidRPr="0099518B" w:rsidRDefault="005D43C0" w:rsidP="005D43C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</w:t>
      </w:r>
    </w:p>
    <w:p w:rsidR="005D43C0" w:rsidRPr="0099518B" w:rsidRDefault="005D43C0" w:rsidP="005D43C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Общее количество членов Ревизионной комиссии составляет __ (______) человек. В заседании приняли участие ___ (_______) членов Ревизионной комиссии. 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Получены письменные мнения (при наличии) от следующих членов Ревизионной комиссии: Ф.И.О.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Кворум на заседании Ревизионной комиссии имеется. </w:t>
      </w:r>
      <w:bookmarkStart w:id="22" w:name="_DV_M8"/>
      <w:bookmarkEnd w:id="22"/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заседание Ревизионной комиссии приглашены следующие лица:</w:t>
      </w:r>
    </w:p>
    <w:p w:rsidR="005D43C0" w:rsidRPr="0099518B" w:rsidRDefault="005D43C0" w:rsidP="005D43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 – должность, организация</w:t>
      </w:r>
    </w:p>
    <w:p w:rsidR="005D43C0" w:rsidRPr="0099518B" w:rsidRDefault="005D43C0" w:rsidP="005D43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ПОВЕСТКА ДНЯ ЗАСЕДАНИЯ: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определение объекта ревизионной проверки;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порядок, сроки и объем проведения ревизионной проверки;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5) назначение даты проведения заседания Ревизионной комиссии по подведению итогов ревизионной проверки;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ПЕРВОМУ ВОПРОСУ ПОВЕСТКИ ДНЯ:</w:t>
      </w:r>
    </w:p>
    <w:p w:rsidR="005D43C0" w:rsidRPr="0099518B" w:rsidRDefault="005D43C0" w:rsidP="005D43C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первого вопроса повестки дня.</w:t>
      </w:r>
    </w:p>
    <w:p w:rsidR="005D43C0" w:rsidRPr="0099518B" w:rsidRDefault="005D43C0" w:rsidP="005D4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Ф.И.О.: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Краткое содержание выступления (доклада).</w:t>
      </w: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Ссылка на приложение к протоколу, содержащее материалы по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Решение по вопросу повестки дня, поставленное на голосование: 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первому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72"/>
        <w:gridCol w:w="1521"/>
        <w:gridCol w:w="1624"/>
        <w:gridCol w:w="2098"/>
      </w:tblGrid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Ревизионной комиссии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голосования</w:t>
            </w:r>
          </w:p>
        </w:tc>
      </w:tr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99518B" w:rsidRPr="0099518B" w:rsidTr="00497178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43C0" w:rsidRPr="0099518B" w:rsidTr="00497178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 принято (или не принято).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Принятое решение: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первому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keepNext/>
        <w:keepLines/>
        <w:shd w:val="pct15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ВТОРОМУ ВОПРОСУ ПОВЕСТКИ ДНЯ:</w:t>
      </w:r>
    </w:p>
    <w:p w:rsidR="005D43C0" w:rsidRPr="0099518B" w:rsidRDefault="005D43C0" w:rsidP="005D43C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второго вопроса повестки дня.</w:t>
      </w:r>
    </w:p>
    <w:p w:rsidR="005D43C0" w:rsidRPr="0099518B" w:rsidRDefault="005D43C0" w:rsidP="005D4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Ф.И.О.: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Решение по вопросу повестки дня, поставленное на голосование: 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второму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70"/>
        <w:gridCol w:w="1521"/>
        <w:gridCol w:w="1625"/>
        <w:gridCol w:w="2098"/>
      </w:tblGrid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Ревизионной комиссии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голосования</w:t>
            </w:r>
          </w:p>
        </w:tc>
      </w:tr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99518B" w:rsidRPr="0099518B" w:rsidTr="00497178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43C0" w:rsidRPr="0099518B" w:rsidTr="00497178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0" w:rsidRPr="0099518B" w:rsidRDefault="005D43C0" w:rsidP="005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C0" w:rsidRPr="0099518B" w:rsidRDefault="005D43C0" w:rsidP="005D4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 принято (или не принято).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Принятое решение: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второму вопросу повестки дня.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Повестка дня заседания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Ревизионной комиссии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ПАО «Туполев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исчерпана.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Приложения:</w:t>
      </w:r>
    </w:p>
    <w:p w:rsidR="005D43C0" w:rsidRPr="0099518B" w:rsidRDefault="005D43C0" w:rsidP="005D43C0">
      <w:pPr>
        <w:numPr>
          <w:ilvl w:val="0"/>
          <w:numId w:val="5"/>
        </w:numPr>
        <w:spacing w:after="0" w:line="240" w:lineRule="auto"/>
        <w:ind w:left="12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вопросам повестки дня на __ л.</w:t>
      </w:r>
    </w:p>
    <w:p w:rsidR="005D43C0" w:rsidRPr="0099518B" w:rsidRDefault="005D43C0" w:rsidP="005D43C0">
      <w:pPr>
        <w:numPr>
          <w:ilvl w:val="0"/>
          <w:numId w:val="5"/>
        </w:numPr>
        <w:spacing w:after="0" w:line="240" w:lineRule="auto"/>
        <w:ind w:left="12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мнения членов Ревизионной комиссии на __ л. (при наличии)</w:t>
      </w:r>
    </w:p>
    <w:p w:rsidR="005D43C0" w:rsidRPr="0099518B" w:rsidRDefault="005D43C0" w:rsidP="005D43C0">
      <w:pPr>
        <w:numPr>
          <w:ilvl w:val="0"/>
          <w:numId w:val="5"/>
        </w:numPr>
        <w:spacing w:after="0" w:line="240" w:lineRule="auto"/>
        <w:ind w:left="12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Ревизионной комиссии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5D43C0" w:rsidRPr="0099518B" w:rsidRDefault="005D43C0" w:rsidP="005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Секретарь Ревизионной комиссии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5D43C0" w:rsidRPr="0099518B" w:rsidRDefault="005D43C0" w:rsidP="005D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A0" w:rsidRPr="0099518B" w:rsidRDefault="009356A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56A0" w:rsidRPr="0099518B" w:rsidSect="00497178">
          <w:pgSz w:w="11907" w:h="16840"/>
          <w:pgMar w:top="1134" w:right="851" w:bottom="1134" w:left="1701" w:header="720" w:footer="720" w:gutter="0"/>
          <w:cols w:space="720"/>
        </w:sectPr>
      </w:pPr>
    </w:p>
    <w:p w:rsidR="009356A0" w:rsidRPr="0099518B" w:rsidRDefault="009356A0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9356A0" w:rsidRPr="0099518B" w:rsidRDefault="009356A0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Ревизионной </w:t>
      </w:r>
    </w:p>
    <w:p w:rsidR="009356A0" w:rsidRPr="0099518B" w:rsidRDefault="003F5E06" w:rsidP="009356A0">
      <w:pPr>
        <w:spacing w:after="0" w:line="240" w:lineRule="auto"/>
        <w:ind w:left="2694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ПАО «Туполев</w:t>
      </w:r>
      <w:r w:rsidR="009356A0"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56A0" w:rsidRPr="0099518B" w:rsidRDefault="009356A0" w:rsidP="00284DFB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6A0" w:rsidRPr="0099518B" w:rsidRDefault="009356A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протокола заседания Ревизионной комиссии, проводимого в заочной форме</w:t>
      </w:r>
    </w:p>
    <w:p w:rsidR="009356A0" w:rsidRPr="0099518B" w:rsidRDefault="009356A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</w:t>
      </w:r>
    </w:p>
    <w:p w:rsidR="009356A0" w:rsidRPr="0099518B" w:rsidRDefault="009356A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Ревизионной комиссии</w:t>
      </w:r>
    </w:p>
    <w:p w:rsidR="009356A0" w:rsidRPr="0099518B" w:rsidRDefault="003F5E06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«Туполев</w:t>
      </w:r>
      <w:r w:rsidR="009356A0"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56A0" w:rsidRPr="0099518B" w:rsidRDefault="009356A0" w:rsidP="009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501"/>
      </w:tblGrid>
      <w:tr w:rsidR="0099518B" w:rsidRPr="0099518B" w:rsidTr="009356A0">
        <w:trPr>
          <w:trHeight w:val="2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 проведения заседания: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99518B" w:rsidRPr="0099518B" w:rsidTr="009356A0">
        <w:trPr>
          <w:trHeight w:val="2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Форма проведения заседания: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</w:tr>
      <w:tr w:rsidR="0099518B" w:rsidRPr="0099518B" w:rsidTr="009356A0">
        <w:trPr>
          <w:trHeight w:val="2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заседания: 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______, ул._______, д. ___, стр. ____, каб. _____</w:t>
            </w:r>
          </w:p>
        </w:tc>
      </w:tr>
      <w:tr w:rsidR="0099518B" w:rsidRPr="0099518B" w:rsidTr="009356A0">
        <w:trPr>
          <w:trHeight w:val="2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подведения итогов голосования: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часов ____ минут </w:t>
            </w:r>
          </w:p>
        </w:tc>
      </w:tr>
      <w:tr w:rsidR="009356A0" w:rsidRPr="0099518B" w:rsidTr="009356A0">
        <w:trPr>
          <w:trHeight w:val="2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56A0" w:rsidRPr="0099518B" w:rsidRDefault="009356A0" w:rsidP="009356A0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заседании приняли участие (получены опросные листы) следующие члены Ревизионной комиссии:</w:t>
      </w:r>
    </w:p>
    <w:p w:rsidR="009356A0" w:rsidRPr="0099518B" w:rsidRDefault="009356A0" w:rsidP="009356A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 – Председатель Ревизионной комиссии</w:t>
      </w:r>
    </w:p>
    <w:p w:rsidR="009356A0" w:rsidRPr="0099518B" w:rsidRDefault="009356A0" w:rsidP="009356A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</w:t>
      </w:r>
    </w:p>
    <w:p w:rsidR="009356A0" w:rsidRPr="0099518B" w:rsidRDefault="009356A0" w:rsidP="009356A0">
      <w:pPr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…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Общее количество членов Ревизионной комиссии составляет __ (______) человек. В заседании приняли участие ___ (_______) членов Ревизионной комиссии. 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Получены письменные мнения (при наличии) от следующих членов Ревизионной комиссии: Ф.И.О.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Кворум на заседании Ревизионной комиссии имеется. 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заседание приглашены следующие лица:</w:t>
      </w:r>
    </w:p>
    <w:p w:rsidR="009356A0" w:rsidRPr="0099518B" w:rsidRDefault="009356A0" w:rsidP="00935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 – должность, организация</w:t>
      </w:r>
    </w:p>
    <w:p w:rsidR="009356A0" w:rsidRPr="0099518B" w:rsidRDefault="009356A0" w:rsidP="00935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…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объекта ревизионной проверки;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порядок, сроки и объем проведения ревизионной проверки;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назначение даты проведения заседания Ревизионной комиссии по подведению итогов ревизионной проверки;</w:t>
      </w:r>
    </w:p>
    <w:p w:rsidR="009356A0" w:rsidRPr="0099518B" w:rsidRDefault="009356A0" w:rsidP="0093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ДНЯ:</w:t>
      </w: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первого вопроса повестки дня.</w:t>
      </w:r>
    </w:p>
    <w:p w:rsidR="009356A0" w:rsidRPr="0099518B" w:rsidRDefault="009356A0" w:rsidP="00935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Ф.И.О.: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Краткое содержание выступления (доклада).</w:t>
      </w: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9518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Ссылка на приложение к протоколу, содержащее материалы по вопросу повестки дня.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Решение по вопросу повестки дня, поставленное на голосование: 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первому вопросу повестки дня.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72"/>
        <w:gridCol w:w="1521"/>
        <w:gridCol w:w="1624"/>
        <w:gridCol w:w="2098"/>
      </w:tblGrid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Ревизионной комиссии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голосования</w:t>
            </w:r>
          </w:p>
        </w:tc>
      </w:tr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99518B" w:rsidRPr="0099518B" w:rsidTr="00497178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 принято (или не принято).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Принятое решение: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первому вопросу повестки дня.</w:t>
      </w: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ПОВЕСТКИ ДНЯ:</w:t>
      </w:r>
    </w:p>
    <w:p w:rsidR="009356A0" w:rsidRPr="0099518B" w:rsidRDefault="009356A0" w:rsidP="00935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второго вопроса повестки дня.</w:t>
      </w:r>
    </w:p>
    <w:p w:rsidR="009356A0" w:rsidRPr="0099518B" w:rsidRDefault="009356A0" w:rsidP="00935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Ф.И.О.: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Решение по вопросу повестки дня, поставленное на голосование: 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второму вопросу повестки дня.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Итоги голосования: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70"/>
        <w:gridCol w:w="1521"/>
        <w:gridCol w:w="1625"/>
        <w:gridCol w:w="2098"/>
      </w:tblGrid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Ревизионной комиссии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голосования</w:t>
            </w:r>
          </w:p>
        </w:tc>
      </w:tr>
      <w:tr w:rsidR="0099518B" w:rsidRPr="0099518B" w:rsidTr="00497178">
        <w:trPr>
          <w:cantSplit/>
          <w:trHeight w:val="315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99518B" w:rsidRPr="0099518B" w:rsidTr="00497178">
        <w:trPr>
          <w:trHeight w:val="273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trHeight w:val="30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18B" w:rsidRPr="0099518B" w:rsidTr="00497178">
        <w:trPr>
          <w:cantSplit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99518B" w:rsidRDefault="009356A0" w:rsidP="0093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99518B" w:rsidRDefault="009356A0" w:rsidP="009356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Решение принято (или не принято).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Принятое решение: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Формулировка решения по второму вопросу повестки дня.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Повестка дня заседания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Ревизионной комиссии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F5E06"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ПАО «Туполев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951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Приложения:</w:t>
      </w:r>
    </w:p>
    <w:p w:rsidR="009356A0" w:rsidRPr="0099518B" w:rsidRDefault="009356A0" w:rsidP="009356A0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вопросам повестки дня на __ л.</w:t>
      </w:r>
    </w:p>
    <w:p w:rsidR="009356A0" w:rsidRPr="0099518B" w:rsidRDefault="009356A0" w:rsidP="009356A0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 членов Ревизионной комиссии на __ л. (при наличии)</w:t>
      </w:r>
    </w:p>
    <w:p w:rsidR="009356A0" w:rsidRPr="0099518B" w:rsidRDefault="009356A0" w:rsidP="009356A0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Ревизионной комиссии 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56A0" w:rsidRPr="0099518B" w:rsidRDefault="009356A0" w:rsidP="0093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Секретарь Ревизионной комиссии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p w:rsidR="009356A0" w:rsidRPr="0099518B" w:rsidRDefault="009356A0" w:rsidP="0093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6A0" w:rsidRPr="0099518B" w:rsidSect="00497178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E" w:rsidRDefault="00C419CE" w:rsidP="00495157">
      <w:pPr>
        <w:spacing w:after="0" w:line="240" w:lineRule="auto"/>
      </w:pPr>
      <w:r>
        <w:separator/>
      </w:r>
    </w:p>
  </w:endnote>
  <w:endnote w:type="continuationSeparator" w:id="0">
    <w:p w:rsidR="00C419CE" w:rsidRDefault="00C419CE" w:rsidP="004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E" w:rsidRDefault="00C419CE" w:rsidP="00495157">
      <w:pPr>
        <w:spacing w:after="0" w:line="240" w:lineRule="auto"/>
      </w:pPr>
      <w:r>
        <w:separator/>
      </w:r>
    </w:p>
  </w:footnote>
  <w:footnote w:type="continuationSeparator" w:id="0">
    <w:p w:rsidR="00C419CE" w:rsidRDefault="00C419CE" w:rsidP="0049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8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7178" w:rsidRPr="005D43C0" w:rsidRDefault="004971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43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43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43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6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43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7178" w:rsidRDefault="00497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3CA"/>
    <w:multiLevelType w:val="hybridMultilevel"/>
    <w:tmpl w:val="F4A85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C6A72"/>
    <w:multiLevelType w:val="hybridMultilevel"/>
    <w:tmpl w:val="E572C1D8"/>
    <w:lvl w:ilvl="0" w:tplc="C526D81A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1358C2"/>
    <w:multiLevelType w:val="hybridMultilevel"/>
    <w:tmpl w:val="3A82FCD6"/>
    <w:lvl w:ilvl="0" w:tplc="D9424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D742A9"/>
    <w:multiLevelType w:val="hybridMultilevel"/>
    <w:tmpl w:val="5B8A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516F"/>
    <w:multiLevelType w:val="hybridMultilevel"/>
    <w:tmpl w:val="6B229A30"/>
    <w:lvl w:ilvl="0" w:tplc="E0B87B86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60CEA"/>
    <w:multiLevelType w:val="hybridMultilevel"/>
    <w:tmpl w:val="0AA0F036"/>
    <w:lvl w:ilvl="0" w:tplc="5A9C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9"/>
    <w:rsid w:val="00004F66"/>
    <w:rsid w:val="00025406"/>
    <w:rsid w:val="000321DB"/>
    <w:rsid w:val="00046F05"/>
    <w:rsid w:val="00052C1F"/>
    <w:rsid w:val="0005450F"/>
    <w:rsid w:val="00067ABF"/>
    <w:rsid w:val="00072999"/>
    <w:rsid w:val="00080820"/>
    <w:rsid w:val="000B65BF"/>
    <w:rsid w:val="000D6086"/>
    <w:rsid w:val="000E2008"/>
    <w:rsid w:val="00112AF4"/>
    <w:rsid w:val="00121D2D"/>
    <w:rsid w:val="00183C16"/>
    <w:rsid w:val="00194720"/>
    <w:rsid w:val="00194A07"/>
    <w:rsid w:val="001B333B"/>
    <w:rsid w:val="001E6087"/>
    <w:rsid w:val="002117BB"/>
    <w:rsid w:val="0023151D"/>
    <w:rsid w:val="00236CA0"/>
    <w:rsid w:val="00284DFB"/>
    <w:rsid w:val="00296021"/>
    <w:rsid w:val="002A44AD"/>
    <w:rsid w:val="002C2E59"/>
    <w:rsid w:val="00306716"/>
    <w:rsid w:val="00334A96"/>
    <w:rsid w:val="003B4469"/>
    <w:rsid w:val="003B4528"/>
    <w:rsid w:val="003E28FE"/>
    <w:rsid w:val="003F5E06"/>
    <w:rsid w:val="004256FD"/>
    <w:rsid w:val="0047542B"/>
    <w:rsid w:val="00495157"/>
    <w:rsid w:val="00497178"/>
    <w:rsid w:val="004A2B2E"/>
    <w:rsid w:val="004B3C04"/>
    <w:rsid w:val="004B64C9"/>
    <w:rsid w:val="004D4868"/>
    <w:rsid w:val="004E3FFD"/>
    <w:rsid w:val="004F7892"/>
    <w:rsid w:val="00502A1C"/>
    <w:rsid w:val="00517689"/>
    <w:rsid w:val="00554515"/>
    <w:rsid w:val="005643E1"/>
    <w:rsid w:val="005D0CCE"/>
    <w:rsid w:val="005D43C0"/>
    <w:rsid w:val="00604BF7"/>
    <w:rsid w:val="0065147D"/>
    <w:rsid w:val="00674E86"/>
    <w:rsid w:val="0068539B"/>
    <w:rsid w:val="006A04BC"/>
    <w:rsid w:val="007369D8"/>
    <w:rsid w:val="00777074"/>
    <w:rsid w:val="00784D62"/>
    <w:rsid w:val="007E50C6"/>
    <w:rsid w:val="00800AF3"/>
    <w:rsid w:val="00817D61"/>
    <w:rsid w:val="00821893"/>
    <w:rsid w:val="008307F0"/>
    <w:rsid w:val="00850F14"/>
    <w:rsid w:val="0089319A"/>
    <w:rsid w:val="008C370F"/>
    <w:rsid w:val="008D76F0"/>
    <w:rsid w:val="009038FA"/>
    <w:rsid w:val="00907B7E"/>
    <w:rsid w:val="00917BB5"/>
    <w:rsid w:val="009227FA"/>
    <w:rsid w:val="009356A0"/>
    <w:rsid w:val="009847A8"/>
    <w:rsid w:val="0099518B"/>
    <w:rsid w:val="009A5F68"/>
    <w:rsid w:val="009C46D3"/>
    <w:rsid w:val="009C6943"/>
    <w:rsid w:val="009E4D01"/>
    <w:rsid w:val="00A26A1D"/>
    <w:rsid w:val="00A64558"/>
    <w:rsid w:val="00AF313A"/>
    <w:rsid w:val="00B244FF"/>
    <w:rsid w:val="00B57B7D"/>
    <w:rsid w:val="00B846A7"/>
    <w:rsid w:val="00B971F8"/>
    <w:rsid w:val="00BA71D4"/>
    <w:rsid w:val="00BB3DFF"/>
    <w:rsid w:val="00C236D2"/>
    <w:rsid w:val="00C419CE"/>
    <w:rsid w:val="00C5446D"/>
    <w:rsid w:val="00C547B8"/>
    <w:rsid w:val="00CE1938"/>
    <w:rsid w:val="00D02ACB"/>
    <w:rsid w:val="00D11B9B"/>
    <w:rsid w:val="00D1474E"/>
    <w:rsid w:val="00D1701C"/>
    <w:rsid w:val="00D276FD"/>
    <w:rsid w:val="00D35465"/>
    <w:rsid w:val="00D92D00"/>
    <w:rsid w:val="00D951E2"/>
    <w:rsid w:val="00DC365B"/>
    <w:rsid w:val="00DE25B2"/>
    <w:rsid w:val="00DE383D"/>
    <w:rsid w:val="00E15A14"/>
    <w:rsid w:val="00E23CDE"/>
    <w:rsid w:val="00E31491"/>
    <w:rsid w:val="00E609B6"/>
    <w:rsid w:val="00E75BA8"/>
    <w:rsid w:val="00E8711F"/>
    <w:rsid w:val="00E96427"/>
    <w:rsid w:val="00EC0437"/>
    <w:rsid w:val="00EC55D7"/>
    <w:rsid w:val="00EC6346"/>
    <w:rsid w:val="00EE321E"/>
    <w:rsid w:val="00EE482B"/>
    <w:rsid w:val="00F050E6"/>
    <w:rsid w:val="00F10C0E"/>
    <w:rsid w:val="00F11AB9"/>
    <w:rsid w:val="00F34379"/>
    <w:rsid w:val="00F44249"/>
    <w:rsid w:val="00F45109"/>
    <w:rsid w:val="00F57523"/>
    <w:rsid w:val="00F7094C"/>
    <w:rsid w:val="00FB4D67"/>
    <w:rsid w:val="00FC75F2"/>
    <w:rsid w:val="00FC7883"/>
    <w:rsid w:val="00FD1B1E"/>
    <w:rsid w:val="00FD7051"/>
    <w:rsid w:val="00FE4820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7"/>
  </w:style>
  <w:style w:type="paragraph" w:styleId="1">
    <w:name w:val="heading 1"/>
    <w:basedOn w:val="a"/>
    <w:next w:val="a"/>
    <w:link w:val="10"/>
    <w:uiPriority w:val="9"/>
    <w:qFormat/>
    <w:rsid w:val="003B4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157"/>
  </w:style>
  <w:style w:type="paragraph" w:styleId="a7">
    <w:name w:val="footer"/>
    <w:basedOn w:val="a"/>
    <w:link w:val="a8"/>
    <w:uiPriority w:val="99"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157"/>
  </w:style>
  <w:style w:type="paragraph" w:customStyle="1" w:styleId="ConsPlusNormal">
    <w:name w:val="ConsPlusNormal"/>
    <w:rsid w:val="00495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49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51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49515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4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B446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469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color w:val="FFFFFF" w:themeColor="background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B446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B446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43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6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7"/>
  </w:style>
  <w:style w:type="paragraph" w:styleId="1">
    <w:name w:val="heading 1"/>
    <w:basedOn w:val="a"/>
    <w:next w:val="a"/>
    <w:link w:val="10"/>
    <w:uiPriority w:val="9"/>
    <w:qFormat/>
    <w:rsid w:val="003B4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157"/>
  </w:style>
  <w:style w:type="paragraph" w:styleId="a7">
    <w:name w:val="footer"/>
    <w:basedOn w:val="a"/>
    <w:link w:val="a8"/>
    <w:uiPriority w:val="99"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157"/>
  </w:style>
  <w:style w:type="paragraph" w:customStyle="1" w:styleId="ConsPlusNormal">
    <w:name w:val="ConsPlusNormal"/>
    <w:rsid w:val="00495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49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51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49515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4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B446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469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color w:val="FFFFFF" w:themeColor="background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B446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B446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43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6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B2B99E8-DFCF-4CCA-99A5-57FB72D1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Никитина Ирина Михайловна</cp:lastModifiedBy>
  <cp:revision>2</cp:revision>
  <cp:lastPrinted>2020-08-03T17:58:00Z</cp:lastPrinted>
  <dcterms:created xsi:type="dcterms:W3CDTF">2021-05-13T05:02:00Z</dcterms:created>
  <dcterms:modified xsi:type="dcterms:W3CDTF">2021-05-13T05:02:00Z</dcterms:modified>
</cp:coreProperties>
</file>